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09D" w:rsidRPr="00C3409D" w:rsidRDefault="00C3409D" w:rsidP="00EC6680">
      <w:pPr>
        <w:tabs>
          <w:tab w:val="left" w:pos="2146"/>
        </w:tabs>
      </w:pPr>
    </w:p>
    <w:p w:rsidR="00C210EE" w:rsidRPr="00BE34E9" w:rsidRDefault="00C210EE" w:rsidP="00BE34E9">
      <w:pPr>
        <w:jc w:val="center"/>
        <w:rPr>
          <w:rFonts w:ascii="Trebuchet MS" w:hAnsi="Trebuchet MS"/>
          <w:b/>
        </w:rPr>
      </w:pPr>
      <w:r w:rsidRPr="00BE34E9">
        <w:rPr>
          <w:rFonts w:ascii="Trebuchet MS" w:hAnsi="Trebuchet MS"/>
          <w:b/>
        </w:rPr>
        <w:t>Short Term Planning – what does a good WCET lesson look like?</w:t>
      </w:r>
    </w:p>
    <w:p w:rsidR="00C210EE" w:rsidRDefault="00C210EE" w:rsidP="00283257">
      <w:pPr>
        <w:pStyle w:val="ListParagraph"/>
        <w:jc w:val="both"/>
        <w:rPr>
          <w:rFonts w:ascii="Trebuchet MS" w:hAnsi="Trebuchet MS"/>
          <w:b/>
        </w:rPr>
      </w:pPr>
    </w:p>
    <w:tbl>
      <w:tblPr>
        <w:tblStyle w:val="TableGrid"/>
        <w:tblW w:w="0" w:type="auto"/>
        <w:tblInd w:w="720" w:type="dxa"/>
        <w:tblLayout w:type="fixed"/>
        <w:tblLook w:val="04A0"/>
      </w:tblPr>
      <w:tblGrid>
        <w:gridCol w:w="2082"/>
        <w:gridCol w:w="6945"/>
        <w:gridCol w:w="2552"/>
        <w:gridCol w:w="2552"/>
      </w:tblGrid>
      <w:tr w:rsidR="005D5CF0" w:rsidTr="005D5CF0">
        <w:tc>
          <w:tcPr>
            <w:tcW w:w="2082" w:type="dxa"/>
          </w:tcPr>
          <w:p w:rsidR="005D5CF0" w:rsidRDefault="005D5CF0" w:rsidP="00283257">
            <w:pPr>
              <w:pStyle w:val="ListParagraph"/>
              <w:ind w:left="0"/>
              <w:jc w:val="both"/>
              <w:rPr>
                <w:rFonts w:ascii="Trebuchet MS" w:hAnsi="Trebuchet MS"/>
                <w:b/>
              </w:rPr>
            </w:pPr>
            <w:r>
              <w:rPr>
                <w:rFonts w:ascii="Trebuchet MS" w:hAnsi="Trebuchet MS"/>
                <w:b/>
              </w:rPr>
              <w:t>Activity</w:t>
            </w:r>
          </w:p>
        </w:tc>
        <w:tc>
          <w:tcPr>
            <w:tcW w:w="6945" w:type="dxa"/>
          </w:tcPr>
          <w:p w:rsidR="005D5CF0" w:rsidRDefault="005D5CF0" w:rsidP="00283257">
            <w:pPr>
              <w:pStyle w:val="ListParagraph"/>
              <w:ind w:left="0"/>
              <w:jc w:val="both"/>
              <w:rPr>
                <w:rFonts w:ascii="Trebuchet MS" w:hAnsi="Trebuchet MS"/>
                <w:b/>
              </w:rPr>
            </w:pPr>
            <w:r>
              <w:rPr>
                <w:rFonts w:ascii="Trebuchet MS" w:hAnsi="Trebuchet MS"/>
                <w:b/>
              </w:rPr>
              <w:t>Detail</w:t>
            </w:r>
          </w:p>
        </w:tc>
        <w:tc>
          <w:tcPr>
            <w:tcW w:w="2552" w:type="dxa"/>
          </w:tcPr>
          <w:p w:rsidR="005D5CF0" w:rsidRDefault="005D5CF0" w:rsidP="007F2B14">
            <w:pPr>
              <w:pStyle w:val="ListParagraph"/>
              <w:ind w:left="0"/>
              <w:rPr>
                <w:rFonts w:ascii="Trebuchet MS" w:hAnsi="Trebuchet MS"/>
                <w:b/>
              </w:rPr>
            </w:pPr>
            <w:r>
              <w:rPr>
                <w:rFonts w:ascii="Trebuchet MS" w:hAnsi="Trebuchet MS"/>
                <w:b/>
              </w:rPr>
              <w:t>Progression and assessment</w:t>
            </w:r>
          </w:p>
        </w:tc>
        <w:tc>
          <w:tcPr>
            <w:tcW w:w="2552" w:type="dxa"/>
          </w:tcPr>
          <w:p w:rsidR="005D5CF0" w:rsidRDefault="005D5CF0" w:rsidP="007F2B14">
            <w:pPr>
              <w:pStyle w:val="ListParagraph"/>
              <w:ind w:left="0"/>
              <w:rPr>
                <w:rFonts w:ascii="Trebuchet MS" w:hAnsi="Trebuchet MS"/>
                <w:b/>
              </w:rPr>
            </w:pPr>
            <w:r>
              <w:rPr>
                <w:rFonts w:ascii="Trebuchet MS" w:hAnsi="Trebuchet MS"/>
                <w:b/>
              </w:rPr>
              <w:t>Colour Awards</w:t>
            </w:r>
          </w:p>
        </w:tc>
      </w:tr>
      <w:tr w:rsidR="005D5CF0" w:rsidTr="005D5CF0">
        <w:tc>
          <w:tcPr>
            <w:tcW w:w="2082" w:type="dxa"/>
          </w:tcPr>
          <w:p w:rsidR="005D5CF0" w:rsidRDefault="005D5CF0" w:rsidP="00283257">
            <w:pPr>
              <w:pStyle w:val="ListParagraph"/>
              <w:ind w:left="0"/>
              <w:jc w:val="both"/>
              <w:rPr>
                <w:rFonts w:ascii="Trebuchet MS" w:hAnsi="Trebuchet MS"/>
                <w:b/>
              </w:rPr>
            </w:pPr>
            <w:r>
              <w:rPr>
                <w:rFonts w:ascii="Trebuchet MS" w:hAnsi="Trebuchet MS"/>
                <w:b/>
              </w:rPr>
              <w:t>Warm up</w:t>
            </w:r>
          </w:p>
        </w:tc>
        <w:tc>
          <w:tcPr>
            <w:tcW w:w="6945" w:type="dxa"/>
          </w:tcPr>
          <w:p w:rsidR="005D5CF0" w:rsidRDefault="005D5CF0" w:rsidP="00283257">
            <w:pPr>
              <w:pStyle w:val="ListParagraph"/>
              <w:ind w:left="0"/>
              <w:jc w:val="both"/>
              <w:rPr>
                <w:rFonts w:ascii="Trebuchet MS" w:hAnsi="Trebuchet MS"/>
              </w:rPr>
            </w:pPr>
            <w:r w:rsidRPr="007F27C4">
              <w:rPr>
                <w:rFonts w:ascii="Trebuchet MS" w:hAnsi="Trebuchet MS"/>
                <w:b/>
              </w:rPr>
              <w:t>Warm up</w:t>
            </w:r>
            <w:r>
              <w:rPr>
                <w:rFonts w:ascii="Trebuchet MS" w:hAnsi="Trebuchet MS"/>
              </w:rPr>
              <w:t xml:space="preserve"> games are good to focus the class to a musical activity, re-framing them from whatever they have just been doing. They allow us to develop other musical skills such as maintaining a steady pulse, creating different rhythm patterns, working cooperatively with others, working alone (solos), developing the thinking voice (internalising sound), being directed or developing directing/leadership skills – in other words </w:t>
            </w:r>
            <w:r w:rsidRPr="00C3409D">
              <w:rPr>
                <w:rFonts w:ascii="Trebuchet MS" w:hAnsi="Trebuchet MS"/>
              </w:rPr>
              <w:t>general musicality rather than the specific skills assoc</w:t>
            </w:r>
            <w:r>
              <w:rPr>
                <w:rFonts w:ascii="Trebuchet MS" w:hAnsi="Trebuchet MS"/>
              </w:rPr>
              <w:t>iated with your instrument. They can of course be instrument specific for example “Don’t clap this one back” to practice a new note or chord. Putting into that game a rhythm like “Do this one three times” also buys us time to correct finger positions etc non-verbally. I also find them a good way to get to know the children better – I often see a different side to them in a warm up where confidence can be more evident and failure less feared.</w:t>
            </w:r>
          </w:p>
          <w:p w:rsidR="005D5CF0" w:rsidRDefault="005D5CF0" w:rsidP="00283257">
            <w:pPr>
              <w:pStyle w:val="ListParagraph"/>
              <w:ind w:left="0"/>
              <w:jc w:val="both"/>
              <w:rPr>
                <w:rFonts w:ascii="Trebuchet MS" w:hAnsi="Trebuchet MS"/>
              </w:rPr>
            </w:pPr>
          </w:p>
          <w:p w:rsidR="005D5CF0" w:rsidRDefault="005D5CF0" w:rsidP="00283257">
            <w:pPr>
              <w:pStyle w:val="ListParagraph"/>
              <w:ind w:left="0"/>
              <w:jc w:val="both"/>
              <w:rPr>
                <w:rFonts w:ascii="Trebuchet MS" w:hAnsi="Trebuchet MS"/>
              </w:rPr>
            </w:pPr>
            <w:r>
              <w:rPr>
                <w:rFonts w:ascii="Trebuchet MS" w:hAnsi="Trebuchet MS"/>
              </w:rPr>
              <w:t xml:space="preserve">Ideally the warm up will connect with the main activity, so for example if your focus in the main part of the lesson is around adding solo opportunities to a piece, the warm up may include opportunities for children to sing, clap, play or even dance on their own e.g, Bungalow, Doggie Doggie. If your main activity has keeping a steady pulse, or changing tempo as the learning objective, you may use games like Tinker Tailor, Down in the </w:t>
            </w:r>
            <w:r>
              <w:rPr>
                <w:rFonts w:ascii="Trebuchet MS" w:hAnsi="Trebuchet MS"/>
              </w:rPr>
              <w:lastRenderedPageBreak/>
              <w:t xml:space="preserve">Jungle or switch. </w:t>
            </w:r>
          </w:p>
          <w:p w:rsidR="005D5CF0" w:rsidRDefault="005D5CF0" w:rsidP="00283257">
            <w:pPr>
              <w:pStyle w:val="ListParagraph"/>
              <w:ind w:left="0"/>
              <w:jc w:val="both"/>
              <w:rPr>
                <w:rFonts w:ascii="Trebuchet MS" w:hAnsi="Trebuchet MS"/>
              </w:rPr>
            </w:pPr>
          </w:p>
          <w:p w:rsidR="005D5CF0" w:rsidRDefault="005D5CF0" w:rsidP="00283257">
            <w:pPr>
              <w:pStyle w:val="ListParagraph"/>
              <w:ind w:left="0"/>
              <w:jc w:val="both"/>
              <w:rPr>
                <w:rFonts w:ascii="Trebuchet MS" w:hAnsi="Trebuchet MS"/>
              </w:rPr>
            </w:pPr>
            <w:r>
              <w:rPr>
                <w:rFonts w:ascii="Trebuchet MS" w:hAnsi="Trebuchet MS"/>
              </w:rPr>
              <w:t xml:space="preserve">The space available will also govern what is possible. In better weather I sometimes take the lesson out on to the play ground to use outside space. </w:t>
            </w:r>
          </w:p>
          <w:p w:rsidR="005D5CF0" w:rsidRDefault="005D5CF0" w:rsidP="00283257">
            <w:pPr>
              <w:pStyle w:val="ListParagraph"/>
              <w:ind w:left="0"/>
              <w:jc w:val="both"/>
              <w:rPr>
                <w:rFonts w:ascii="Trebuchet MS" w:hAnsi="Trebuchet MS"/>
              </w:rPr>
            </w:pPr>
          </w:p>
          <w:p w:rsidR="005D5CF0" w:rsidRDefault="005D5CF0" w:rsidP="00135417">
            <w:pPr>
              <w:widowControl w:val="0"/>
              <w:autoSpaceDE w:val="0"/>
              <w:autoSpaceDN w:val="0"/>
              <w:adjustRightInd w:val="0"/>
              <w:rPr>
                <w:rFonts w:ascii="Trebuchet MS" w:hAnsi="Trebuchet MS"/>
              </w:rPr>
            </w:pPr>
            <w:r>
              <w:rPr>
                <w:rFonts w:ascii="Trebuchet MS" w:hAnsi="Trebuchet MS"/>
              </w:rPr>
              <w:t xml:space="preserve">For ideas about warm up activities there are lots of books available </w:t>
            </w:r>
          </w:p>
          <w:p w:rsidR="005D5CF0" w:rsidRDefault="005D5CF0" w:rsidP="00135417">
            <w:pPr>
              <w:widowControl w:val="0"/>
              <w:autoSpaceDE w:val="0"/>
              <w:autoSpaceDN w:val="0"/>
              <w:adjustRightInd w:val="0"/>
              <w:rPr>
                <w:rFonts w:ascii="Trebuchet MS" w:hAnsi="Trebuchet MS"/>
              </w:rPr>
            </w:pPr>
          </w:p>
          <w:p w:rsidR="005D5CF0" w:rsidRDefault="005D5CF0" w:rsidP="00135417">
            <w:pPr>
              <w:widowControl w:val="0"/>
              <w:autoSpaceDE w:val="0"/>
              <w:autoSpaceDN w:val="0"/>
              <w:adjustRightInd w:val="0"/>
              <w:rPr>
                <w:rFonts w:ascii="Arial" w:hAnsi="Arial" w:cs="Arial"/>
                <w:szCs w:val="32"/>
              </w:rPr>
            </w:pPr>
            <w:r>
              <w:rPr>
                <w:rFonts w:ascii="Trebuchet MS" w:hAnsi="Trebuchet MS"/>
              </w:rPr>
              <w:t>e.g.</w:t>
            </w:r>
            <w:r w:rsidRPr="006C6DF1">
              <w:rPr>
                <w:rFonts w:ascii="Arial" w:hAnsi="Arial" w:cs="Arial"/>
                <w:szCs w:val="32"/>
              </w:rPr>
              <w:t xml:space="preserve"> Singing Games and Rhymes – Tiny Tots, Early Years, Middle Y</w:t>
            </w:r>
            <w:r>
              <w:rPr>
                <w:rFonts w:ascii="Arial" w:hAnsi="Arial" w:cs="Arial"/>
                <w:szCs w:val="32"/>
              </w:rPr>
              <w:t>ears – Lucinda Geoghan (National Youth Choir of Scotland)</w:t>
            </w:r>
          </w:p>
          <w:p w:rsidR="005D5CF0" w:rsidRDefault="005D5CF0" w:rsidP="00135417">
            <w:pPr>
              <w:widowControl w:val="0"/>
              <w:autoSpaceDE w:val="0"/>
              <w:autoSpaceDN w:val="0"/>
              <w:adjustRightInd w:val="0"/>
              <w:rPr>
                <w:rFonts w:ascii="Arial" w:hAnsi="Arial" w:cs="Arial"/>
                <w:szCs w:val="32"/>
              </w:rPr>
            </w:pPr>
          </w:p>
          <w:p w:rsidR="005D5CF0" w:rsidRDefault="005D5CF0" w:rsidP="00135417">
            <w:pPr>
              <w:widowControl w:val="0"/>
              <w:autoSpaceDE w:val="0"/>
              <w:autoSpaceDN w:val="0"/>
              <w:adjustRightInd w:val="0"/>
              <w:rPr>
                <w:rFonts w:ascii="Arial" w:hAnsi="Arial" w:cs="Arial"/>
                <w:szCs w:val="32"/>
              </w:rPr>
            </w:pPr>
            <w:r>
              <w:rPr>
                <w:rFonts w:ascii="Arial" w:hAnsi="Arial" w:cs="Arial"/>
                <w:szCs w:val="32"/>
              </w:rPr>
              <w:t>Singing Games for KS1 Children and for KS2 Children (2 books) by Sally Wagter. (Primary Music Specialist)</w:t>
            </w:r>
          </w:p>
          <w:p w:rsidR="005D5CF0" w:rsidRPr="00913207" w:rsidRDefault="005D5CF0" w:rsidP="00283257">
            <w:pPr>
              <w:pStyle w:val="ListParagraph"/>
              <w:ind w:left="0"/>
              <w:jc w:val="both"/>
              <w:rPr>
                <w:rFonts w:ascii="Trebuchet MS" w:hAnsi="Trebuchet MS"/>
              </w:rPr>
            </w:pPr>
          </w:p>
        </w:tc>
        <w:tc>
          <w:tcPr>
            <w:tcW w:w="2552" w:type="dxa"/>
          </w:tcPr>
          <w:p w:rsidR="005D5CF0" w:rsidRPr="001606D1" w:rsidRDefault="005D5CF0" w:rsidP="007F2B14">
            <w:pPr>
              <w:rPr>
                <w:rFonts w:ascii="Trebuchet MS" w:hAnsi="Trebuchet MS"/>
                <w:sz w:val="20"/>
                <w:szCs w:val="20"/>
              </w:rPr>
            </w:pPr>
            <w:r w:rsidRPr="001606D1">
              <w:rPr>
                <w:rFonts w:ascii="Trebuchet MS" w:hAnsi="Trebuchet MS"/>
                <w:sz w:val="20"/>
                <w:szCs w:val="20"/>
              </w:rPr>
              <w:lastRenderedPageBreak/>
              <w:t>Below there are a few examples of the “I can” statements from the NC Progression and Assessment Document. These can be used in addition to the objectives set out in the Colour Awards to inform your planning especially where the school need to know what you are covering in the National Curriculum.</w:t>
            </w:r>
          </w:p>
          <w:p w:rsidR="005D5CF0" w:rsidRPr="001606D1" w:rsidRDefault="005D5CF0" w:rsidP="007F2B14">
            <w:pPr>
              <w:rPr>
                <w:rFonts w:ascii="Trebuchet MS" w:hAnsi="Trebuchet MS"/>
                <w:sz w:val="20"/>
                <w:szCs w:val="20"/>
              </w:rPr>
            </w:pPr>
          </w:p>
          <w:p w:rsidR="005D5CF0" w:rsidRPr="001606D1" w:rsidRDefault="005D5CF0" w:rsidP="007F2B14">
            <w:pPr>
              <w:rPr>
                <w:rFonts w:asciiTheme="majorHAnsi" w:hAnsiTheme="majorHAnsi"/>
                <w:sz w:val="20"/>
                <w:szCs w:val="20"/>
              </w:rPr>
            </w:pPr>
            <w:r w:rsidRPr="001606D1">
              <w:rPr>
                <w:rFonts w:ascii="Trebuchet MS" w:hAnsi="Trebuchet MS"/>
                <w:sz w:val="20"/>
                <w:szCs w:val="20"/>
              </w:rPr>
              <w:t>Duration Step 2:</w:t>
            </w:r>
            <w:r w:rsidRPr="001606D1">
              <w:rPr>
                <w:rFonts w:asciiTheme="majorHAnsi" w:hAnsiTheme="majorHAnsi"/>
                <w:sz w:val="20"/>
                <w:szCs w:val="20"/>
              </w:rPr>
              <w:t xml:space="preserve"> I can copy a simple rhythm</w:t>
            </w:r>
          </w:p>
          <w:p w:rsidR="005D5CF0" w:rsidRPr="001606D1" w:rsidRDefault="005D5CF0" w:rsidP="007F2B14">
            <w:pPr>
              <w:rPr>
                <w:rFonts w:asciiTheme="majorHAnsi" w:hAnsiTheme="majorHAnsi"/>
                <w:sz w:val="20"/>
                <w:szCs w:val="20"/>
              </w:rPr>
            </w:pPr>
          </w:p>
          <w:p w:rsidR="005D5CF0" w:rsidRPr="001606D1" w:rsidRDefault="005D5CF0" w:rsidP="007F2B14">
            <w:pPr>
              <w:rPr>
                <w:rFonts w:asciiTheme="majorHAnsi" w:hAnsiTheme="majorHAnsi"/>
                <w:sz w:val="20"/>
                <w:szCs w:val="20"/>
              </w:rPr>
            </w:pPr>
            <w:r w:rsidRPr="001606D1">
              <w:rPr>
                <w:rFonts w:ascii="Trebuchet MS" w:hAnsi="Trebuchet MS"/>
                <w:sz w:val="20"/>
                <w:szCs w:val="20"/>
              </w:rPr>
              <w:t>Duration Step 3:</w:t>
            </w:r>
            <w:r w:rsidRPr="001606D1">
              <w:rPr>
                <w:rFonts w:asciiTheme="majorHAnsi" w:hAnsiTheme="majorHAnsi"/>
                <w:sz w:val="20"/>
                <w:szCs w:val="20"/>
              </w:rPr>
              <w:t xml:space="preserve"> I can improvise a rhythm over a steady pulse</w:t>
            </w:r>
          </w:p>
          <w:p w:rsidR="005D5CF0" w:rsidRPr="001606D1" w:rsidRDefault="005D5CF0" w:rsidP="007F2B14">
            <w:pPr>
              <w:rPr>
                <w:rFonts w:asciiTheme="majorHAnsi" w:hAnsiTheme="majorHAnsi"/>
                <w:sz w:val="20"/>
                <w:szCs w:val="20"/>
              </w:rPr>
            </w:pPr>
          </w:p>
          <w:p w:rsidR="005D5CF0" w:rsidRPr="001606D1" w:rsidRDefault="005D5CF0" w:rsidP="007F2B14">
            <w:pPr>
              <w:rPr>
                <w:rFonts w:asciiTheme="majorHAnsi" w:hAnsiTheme="majorHAnsi"/>
                <w:sz w:val="20"/>
                <w:szCs w:val="20"/>
              </w:rPr>
            </w:pPr>
            <w:r w:rsidRPr="001606D1">
              <w:rPr>
                <w:rFonts w:ascii="Trebuchet MS" w:hAnsi="Trebuchet MS"/>
                <w:sz w:val="20"/>
                <w:szCs w:val="20"/>
              </w:rPr>
              <w:t>I am a performer Step 3:</w:t>
            </w:r>
            <w:r w:rsidRPr="001606D1">
              <w:rPr>
                <w:rFonts w:asciiTheme="majorHAnsi" w:hAnsiTheme="majorHAnsi"/>
                <w:sz w:val="20"/>
                <w:szCs w:val="20"/>
              </w:rPr>
              <w:t xml:space="preserve"> I can perform as part of a team</w:t>
            </w:r>
          </w:p>
          <w:p w:rsidR="005D5CF0" w:rsidRPr="001606D1" w:rsidRDefault="005D5CF0" w:rsidP="007F2B14">
            <w:pPr>
              <w:rPr>
                <w:rFonts w:asciiTheme="majorHAnsi" w:hAnsiTheme="majorHAnsi"/>
                <w:sz w:val="20"/>
                <w:szCs w:val="20"/>
              </w:rPr>
            </w:pPr>
          </w:p>
          <w:p w:rsidR="005D5CF0" w:rsidRPr="001606D1" w:rsidRDefault="005D5CF0" w:rsidP="007F2B14">
            <w:pPr>
              <w:rPr>
                <w:rFonts w:asciiTheme="majorHAnsi" w:hAnsiTheme="majorHAnsi"/>
                <w:sz w:val="20"/>
                <w:szCs w:val="20"/>
              </w:rPr>
            </w:pPr>
            <w:r w:rsidRPr="001606D1">
              <w:rPr>
                <w:rFonts w:ascii="Trebuchet MS" w:hAnsi="Trebuchet MS"/>
                <w:sz w:val="20"/>
                <w:szCs w:val="20"/>
              </w:rPr>
              <w:lastRenderedPageBreak/>
              <w:t xml:space="preserve">I am a singer Step 2: </w:t>
            </w:r>
            <w:r w:rsidRPr="001606D1">
              <w:rPr>
                <w:rFonts w:asciiTheme="majorHAnsi" w:hAnsiTheme="majorHAnsi"/>
                <w:sz w:val="20"/>
                <w:szCs w:val="20"/>
              </w:rPr>
              <w:t>I can use internalization (the thinking voice) with some accuracy and control</w:t>
            </w:r>
          </w:p>
          <w:p w:rsidR="005D5CF0" w:rsidRPr="001606D1" w:rsidRDefault="005D5CF0" w:rsidP="007F2B14">
            <w:pPr>
              <w:rPr>
                <w:rFonts w:asciiTheme="majorHAnsi" w:hAnsiTheme="majorHAnsi"/>
                <w:sz w:val="20"/>
                <w:szCs w:val="20"/>
              </w:rPr>
            </w:pPr>
          </w:p>
          <w:p w:rsidR="005D5CF0" w:rsidRPr="001606D1" w:rsidRDefault="005D5CF0" w:rsidP="007F2B14">
            <w:pPr>
              <w:rPr>
                <w:rFonts w:ascii="Trebuchet MS" w:hAnsi="Trebuchet MS"/>
                <w:sz w:val="20"/>
                <w:szCs w:val="20"/>
              </w:rPr>
            </w:pPr>
          </w:p>
          <w:p w:rsidR="005D5CF0" w:rsidRPr="001606D1" w:rsidRDefault="005D5CF0" w:rsidP="007F2B14">
            <w:pPr>
              <w:rPr>
                <w:rFonts w:asciiTheme="majorHAnsi" w:hAnsiTheme="majorHAnsi"/>
                <w:sz w:val="20"/>
                <w:szCs w:val="20"/>
              </w:rPr>
            </w:pPr>
          </w:p>
          <w:p w:rsidR="005D5CF0" w:rsidRPr="001606D1" w:rsidRDefault="005D5CF0" w:rsidP="007F2B14">
            <w:pPr>
              <w:pStyle w:val="ListParagraph"/>
              <w:ind w:left="0"/>
              <w:rPr>
                <w:rFonts w:ascii="Trebuchet MS" w:hAnsi="Trebuchet MS"/>
                <w:b/>
                <w:sz w:val="20"/>
                <w:szCs w:val="20"/>
              </w:rPr>
            </w:pPr>
          </w:p>
        </w:tc>
        <w:tc>
          <w:tcPr>
            <w:tcW w:w="2552" w:type="dxa"/>
          </w:tcPr>
          <w:p w:rsidR="005D5CF0" w:rsidRDefault="00E944F3" w:rsidP="007F2B14">
            <w:pPr>
              <w:rPr>
                <w:rFonts w:ascii="Trebuchet MS" w:hAnsi="Trebuchet MS"/>
                <w:sz w:val="20"/>
                <w:szCs w:val="20"/>
              </w:rPr>
            </w:pPr>
            <w:r>
              <w:rPr>
                <w:rFonts w:ascii="Trebuchet MS" w:hAnsi="Trebuchet MS"/>
                <w:sz w:val="20"/>
                <w:szCs w:val="20"/>
              </w:rPr>
              <w:lastRenderedPageBreak/>
              <w:t>The following examples are all taken out of the whole class red awards.</w:t>
            </w: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r w:rsidRPr="00F16A51">
              <w:rPr>
                <w:rFonts w:ascii="Trebuchet MS" w:hAnsi="Trebuchet MS"/>
                <w:sz w:val="20"/>
                <w:szCs w:val="20"/>
              </w:rPr>
              <w:t>We can make up o</w:t>
            </w:r>
            <w:r>
              <w:rPr>
                <w:rFonts w:ascii="Trebuchet MS" w:hAnsi="Trebuchet MS"/>
                <w:sz w:val="20"/>
                <w:szCs w:val="20"/>
              </w:rPr>
              <w:t xml:space="preserve">ur own rhythms and play them.  </w:t>
            </w: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r w:rsidRPr="00F16A51">
              <w:rPr>
                <w:rFonts w:ascii="Trebuchet MS" w:hAnsi="Trebuchet MS"/>
                <w:sz w:val="20"/>
                <w:szCs w:val="20"/>
              </w:rPr>
              <w:t xml:space="preserve">We can think of an interesting rhythm and </w:t>
            </w:r>
            <w:r>
              <w:rPr>
                <w:rFonts w:ascii="Trebuchet MS" w:hAnsi="Trebuchet MS"/>
                <w:sz w:val="20"/>
                <w:szCs w:val="20"/>
              </w:rPr>
              <w:t xml:space="preserve">choose a string to play it </w:t>
            </w:r>
            <w:r>
              <w:rPr>
                <w:rFonts w:ascii="Trebuchet MS" w:hAnsi="Trebuchet MS"/>
                <w:sz w:val="20"/>
                <w:szCs w:val="20"/>
              </w:rPr>
              <w:lastRenderedPageBreak/>
              <w:t xml:space="preserve">on  </w:t>
            </w: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Default="00F16A51" w:rsidP="007F2B14">
            <w:pPr>
              <w:rPr>
                <w:rFonts w:ascii="Trebuchet MS" w:hAnsi="Trebuchet MS"/>
                <w:sz w:val="20"/>
                <w:szCs w:val="20"/>
              </w:rPr>
            </w:pPr>
          </w:p>
          <w:p w:rsidR="00F16A51" w:rsidRPr="001606D1" w:rsidRDefault="00F16A51" w:rsidP="007F2B14">
            <w:pPr>
              <w:rPr>
                <w:rFonts w:ascii="Trebuchet MS" w:hAnsi="Trebuchet MS"/>
                <w:sz w:val="20"/>
                <w:szCs w:val="20"/>
              </w:rPr>
            </w:pPr>
          </w:p>
        </w:tc>
      </w:tr>
      <w:tr w:rsidR="005D5CF0" w:rsidTr="005D5CF0">
        <w:tc>
          <w:tcPr>
            <w:tcW w:w="2082" w:type="dxa"/>
          </w:tcPr>
          <w:p w:rsidR="005D5CF0" w:rsidRDefault="005D5CF0" w:rsidP="00C210EE">
            <w:pPr>
              <w:pStyle w:val="ListParagraph"/>
              <w:ind w:left="0"/>
              <w:rPr>
                <w:rFonts w:ascii="Trebuchet MS" w:hAnsi="Trebuchet MS"/>
                <w:b/>
              </w:rPr>
            </w:pPr>
            <w:r>
              <w:rPr>
                <w:rFonts w:ascii="Trebuchet MS" w:hAnsi="Trebuchet MS"/>
                <w:b/>
              </w:rPr>
              <w:lastRenderedPageBreak/>
              <w:t>Main Section  which includes</w:t>
            </w:r>
          </w:p>
          <w:p w:rsidR="005D5CF0" w:rsidRPr="00FA256C" w:rsidRDefault="005D5CF0" w:rsidP="00FA256C">
            <w:pPr>
              <w:rPr>
                <w:rFonts w:ascii="Trebuchet MS" w:hAnsi="Trebuchet MS"/>
                <w:b/>
                <w:i/>
              </w:rPr>
            </w:pPr>
            <w:r>
              <w:rPr>
                <w:rFonts w:ascii="Trebuchet MS" w:hAnsi="Trebuchet MS"/>
                <w:b/>
                <w:i/>
              </w:rPr>
              <w:t>-</w:t>
            </w:r>
            <w:r w:rsidRPr="00FA256C">
              <w:rPr>
                <w:rFonts w:ascii="Trebuchet MS" w:hAnsi="Trebuchet MS"/>
                <w:b/>
                <w:i/>
              </w:rPr>
              <w:t>Listening</w:t>
            </w:r>
          </w:p>
          <w:p w:rsidR="005D5CF0" w:rsidRPr="00A92107" w:rsidRDefault="005D5CF0" w:rsidP="00C210EE">
            <w:pPr>
              <w:pStyle w:val="ListParagraph"/>
              <w:ind w:left="0"/>
              <w:rPr>
                <w:rFonts w:ascii="Trebuchet MS" w:hAnsi="Trebuchet MS"/>
                <w:b/>
                <w:i/>
              </w:rPr>
            </w:pPr>
            <w:r>
              <w:rPr>
                <w:rFonts w:ascii="Trebuchet MS" w:hAnsi="Trebuchet MS"/>
                <w:b/>
                <w:i/>
              </w:rPr>
              <w:t xml:space="preserve">-Playing and/or </w:t>
            </w:r>
            <w:r w:rsidRPr="00A92107">
              <w:rPr>
                <w:rFonts w:ascii="Trebuchet MS" w:hAnsi="Trebuchet MS"/>
                <w:b/>
                <w:i/>
              </w:rPr>
              <w:t>Performing</w:t>
            </w:r>
          </w:p>
          <w:p w:rsidR="005D5CF0" w:rsidRDefault="005D5CF0" w:rsidP="00C210EE">
            <w:pPr>
              <w:pStyle w:val="ListParagraph"/>
              <w:ind w:left="0"/>
              <w:rPr>
                <w:rFonts w:ascii="Trebuchet MS" w:hAnsi="Trebuchet MS"/>
                <w:b/>
                <w:i/>
              </w:rPr>
            </w:pPr>
            <w:r>
              <w:rPr>
                <w:rFonts w:ascii="Trebuchet MS" w:hAnsi="Trebuchet MS"/>
                <w:b/>
                <w:i/>
              </w:rPr>
              <w:t>-</w:t>
            </w:r>
            <w:r w:rsidRPr="00A92107">
              <w:rPr>
                <w:rFonts w:ascii="Trebuchet MS" w:hAnsi="Trebuchet MS"/>
                <w:b/>
                <w:i/>
              </w:rPr>
              <w:t>Appraising</w:t>
            </w:r>
            <w:r>
              <w:rPr>
                <w:rFonts w:ascii="Trebuchet MS" w:hAnsi="Trebuchet MS"/>
                <w:b/>
                <w:i/>
              </w:rPr>
              <w:t>/</w:t>
            </w:r>
          </w:p>
          <w:p w:rsidR="005D5CF0" w:rsidRPr="00A92107" w:rsidRDefault="005D5CF0" w:rsidP="00C210EE">
            <w:pPr>
              <w:pStyle w:val="ListParagraph"/>
              <w:ind w:left="0"/>
              <w:rPr>
                <w:rFonts w:ascii="Trebuchet MS" w:hAnsi="Trebuchet MS"/>
                <w:b/>
                <w:i/>
              </w:rPr>
            </w:pPr>
            <w:r>
              <w:rPr>
                <w:rFonts w:ascii="Trebuchet MS" w:hAnsi="Trebuchet MS"/>
                <w:b/>
                <w:i/>
              </w:rPr>
              <w:t xml:space="preserve">reviewing </w:t>
            </w:r>
          </w:p>
          <w:p w:rsidR="005D5CF0" w:rsidRDefault="005D5CF0" w:rsidP="00C210EE">
            <w:pPr>
              <w:pStyle w:val="ListParagraph"/>
              <w:ind w:left="0"/>
              <w:rPr>
                <w:rFonts w:ascii="Trebuchet MS" w:hAnsi="Trebuchet MS"/>
                <w:b/>
              </w:rPr>
            </w:pPr>
            <w:r>
              <w:rPr>
                <w:rFonts w:ascii="Trebuchet MS" w:hAnsi="Trebuchet MS"/>
                <w:b/>
                <w:i/>
              </w:rPr>
              <w:t>-</w:t>
            </w:r>
            <w:r w:rsidRPr="00A92107">
              <w:rPr>
                <w:rFonts w:ascii="Trebuchet MS" w:hAnsi="Trebuchet MS"/>
                <w:b/>
                <w:i/>
              </w:rPr>
              <w:t>Composing</w:t>
            </w:r>
          </w:p>
        </w:tc>
        <w:tc>
          <w:tcPr>
            <w:tcW w:w="6945" w:type="dxa"/>
          </w:tcPr>
          <w:p w:rsidR="005D5CF0" w:rsidRPr="00C355D0" w:rsidRDefault="005D5CF0" w:rsidP="004832C8">
            <w:pPr>
              <w:pStyle w:val="ListParagraph"/>
              <w:ind w:left="0"/>
              <w:rPr>
                <w:rFonts w:ascii="Trebuchet MS" w:hAnsi="Trebuchet MS"/>
              </w:rPr>
            </w:pPr>
            <w:r>
              <w:rPr>
                <w:rFonts w:ascii="Trebuchet MS" w:hAnsi="Trebuchet MS"/>
              </w:rPr>
              <w:t xml:space="preserve">Not every lesson will include all the elements below (although they could) but they should certainly be present throughout the year as a whole. </w:t>
            </w:r>
          </w:p>
          <w:p w:rsidR="005D5CF0" w:rsidRDefault="005D5CF0" w:rsidP="004832C8">
            <w:pPr>
              <w:pStyle w:val="ListParagraph"/>
              <w:ind w:left="0"/>
              <w:rPr>
                <w:rFonts w:ascii="Trebuchet MS" w:hAnsi="Trebuchet MS"/>
                <w:b/>
                <w:i/>
              </w:rPr>
            </w:pPr>
          </w:p>
          <w:p w:rsidR="005D5CF0" w:rsidRPr="00A92107" w:rsidRDefault="005D5CF0" w:rsidP="004832C8">
            <w:pPr>
              <w:pStyle w:val="ListParagraph"/>
              <w:ind w:left="0"/>
              <w:rPr>
                <w:rFonts w:ascii="Trebuchet MS" w:hAnsi="Trebuchet MS"/>
                <w:b/>
                <w:i/>
              </w:rPr>
            </w:pPr>
            <w:r w:rsidRPr="00A92107">
              <w:rPr>
                <w:rFonts w:ascii="Trebuchet MS" w:hAnsi="Trebuchet MS"/>
                <w:b/>
                <w:i/>
              </w:rPr>
              <w:t>Listening</w:t>
            </w:r>
          </w:p>
          <w:p w:rsidR="005D5CF0" w:rsidRDefault="005D5CF0" w:rsidP="004832C8">
            <w:pPr>
              <w:pStyle w:val="ListParagraph"/>
              <w:ind w:left="0"/>
              <w:rPr>
                <w:rFonts w:ascii="Trebuchet MS" w:hAnsi="Trebuchet MS"/>
              </w:rPr>
            </w:pPr>
            <w:r>
              <w:rPr>
                <w:rFonts w:ascii="Trebuchet MS" w:hAnsi="Trebuchet MS"/>
              </w:rPr>
              <w:t xml:space="preserve">Developing listening skills is an essential component of all musical learning. Within the context of WCET there are many ways of including listening – </w:t>
            </w:r>
          </w:p>
          <w:p w:rsidR="005D5CF0" w:rsidRDefault="005D5CF0" w:rsidP="006F207C">
            <w:pPr>
              <w:pStyle w:val="ListParagraph"/>
              <w:numPr>
                <w:ilvl w:val="0"/>
                <w:numId w:val="10"/>
              </w:numPr>
              <w:rPr>
                <w:rFonts w:ascii="Trebuchet MS" w:hAnsi="Trebuchet MS"/>
              </w:rPr>
            </w:pPr>
            <w:r>
              <w:rPr>
                <w:rFonts w:ascii="Trebuchet MS" w:hAnsi="Trebuchet MS"/>
              </w:rPr>
              <w:t>Warm up games with a focus on listening</w:t>
            </w:r>
          </w:p>
          <w:p w:rsidR="005D5CF0" w:rsidRDefault="005D5CF0" w:rsidP="00E66418">
            <w:pPr>
              <w:pStyle w:val="ListParagraph"/>
              <w:numPr>
                <w:ilvl w:val="0"/>
                <w:numId w:val="5"/>
              </w:numPr>
              <w:rPr>
                <w:rFonts w:ascii="Trebuchet MS" w:hAnsi="Trebuchet MS"/>
              </w:rPr>
            </w:pPr>
            <w:r>
              <w:rPr>
                <w:rFonts w:ascii="Trebuchet MS" w:hAnsi="Trebuchet MS"/>
              </w:rPr>
              <w:t>Hearing a new piece being performed by the teacher</w:t>
            </w:r>
          </w:p>
          <w:p w:rsidR="005D5CF0" w:rsidRDefault="005D5CF0" w:rsidP="00E66418">
            <w:pPr>
              <w:pStyle w:val="ListParagraph"/>
              <w:numPr>
                <w:ilvl w:val="0"/>
                <w:numId w:val="5"/>
              </w:numPr>
              <w:rPr>
                <w:rFonts w:ascii="Trebuchet MS" w:hAnsi="Trebuchet MS"/>
              </w:rPr>
            </w:pPr>
            <w:r>
              <w:rPr>
                <w:rFonts w:ascii="Trebuchet MS" w:hAnsi="Trebuchet MS"/>
              </w:rPr>
              <w:t>Listening to a group of children or an individual playing</w:t>
            </w:r>
          </w:p>
          <w:p w:rsidR="005D5CF0" w:rsidRDefault="005D5CF0" w:rsidP="00E66418">
            <w:pPr>
              <w:pStyle w:val="ListParagraph"/>
              <w:numPr>
                <w:ilvl w:val="0"/>
                <w:numId w:val="5"/>
              </w:numPr>
              <w:rPr>
                <w:rFonts w:ascii="Trebuchet MS" w:hAnsi="Trebuchet MS"/>
              </w:rPr>
            </w:pPr>
            <w:r>
              <w:rPr>
                <w:rFonts w:ascii="Trebuchet MS" w:hAnsi="Trebuchet MS"/>
              </w:rPr>
              <w:lastRenderedPageBreak/>
              <w:t xml:space="preserve">Listening to music from different genres being performed on the instrument they are learning – can children identify which genre it is from? </w:t>
            </w:r>
          </w:p>
          <w:p w:rsidR="005D5CF0" w:rsidRDefault="005D5CF0" w:rsidP="00E66418">
            <w:pPr>
              <w:pStyle w:val="ListParagraph"/>
              <w:numPr>
                <w:ilvl w:val="0"/>
                <w:numId w:val="5"/>
              </w:numPr>
              <w:rPr>
                <w:rFonts w:ascii="Trebuchet MS" w:hAnsi="Trebuchet MS"/>
              </w:rPr>
            </w:pPr>
            <w:r>
              <w:rPr>
                <w:rFonts w:ascii="Trebuchet MS" w:hAnsi="Trebuchet MS"/>
              </w:rPr>
              <w:t xml:space="preserve">Listening for particular techniques within a recorded performance for example a violinist could listen out for the </w:t>
            </w:r>
            <w:proofErr w:type="spellStart"/>
            <w:r>
              <w:rPr>
                <w:rFonts w:ascii="Trebuchet MS" w:hAnsi="Trebuchet MS"/>
              </w:rPr>
              <w:t>col</w:t>
            </w:r>
            <w:proofErr w:type="spellEnd"/>
            <w:r>
              <w:rPr>
                <w:rFonts w:ascii="Trebuchet MS" w:hAnsi="Trebuchet MS"/>
              </w:rPr>
              <w:t xml:space="preserve"> </w:t>
            </w:r>
            <w:proofErr w:type="spellStart"/>
            <w:r>
              <w:rPr>
                <w:rFonts w:ascii="Trebuchet MS" w:hAnsi="Trebuchet MS"/>
              </w:rPr>
              <w:t>legno</w:t>
            </w:r>
            <w:proofErr w:type="spellEnd"/>
            <w:r>
              <w:rPr>
                <w:rFonts w:ascii="Trebuchet MS" w:hAnsi="Trebuchet MS"/>
              </w:rPr>
              <w:t xml:space="preserve"> (the wood of the bow being bounced on the strings)</w:t>
            </w:r>
          </w:p>
          <w:p w:rsidR="005D5CF0" w:rsidRPr="00E66418" w:rsidRDefault="005D5CF0" w:rsidP="00E66418">
            <w:pPr>
              <w:pStyle w:val="ListParagraph"/>
              <w:numPr>
                <w:ilvl w:val="0"/>
                <w:numId w:val="5"/>
              </w:numPr>
              <w:rPr>
                <w:rFonts w:ascii="Trebuchet MS" w:hAnsi="Trebuchet MS"/>
              </w:rPr>
            </w:pPr>
            <w:r>
              <w:rPr>
                <w:rFonts w:ascii="Trebuchet MS" w:hAnsi="Trebuchet MS"/>
              </w:rPr>
              <w:t>Attending performances of other learners (musical assemblies) or professional performances</w:t>
            </w:r>
          </w:p>
          <w:p w:rsidR="005D5CF0" w:rsidRDefault="005D5CF0" w:rsidP="00A92107">
            <w:pPr>
              <w:pStyle w:val="ListParagraph"/>
              <w:ind w:left="0"/>
              <w:rPr>
                <w:rFonts w:ascii="Trebuchet MS" w:hAnsi="Trebuchet MS"/>
                <w:b/>
              </w:rPr>
            </w:pPr>
          </w:p>
          <w:p w:rsidR="005D5CF0" w:rsidRDefault="005D5CF0" w:rsidP="00A92107">
            <w:pPr>
              <w:pStyle w:val="ListParagraph"/>
              <w:ind w:left="0"/>
              <w:rPr>
                <w:rFonts w:ascii="Trebuchet MS" w:hAnsi="Trebuchet MS"/>
                <w:b/>
                <w:i/>
              </w:rPr>
            </w:pPr>
          </w:p>
          <w:p w:rsidR="005D5CF0" w:rsidRDefault="005D5CF0" w:rsidP="00A92107">
            <w:pPr>
              <w:pStyle w:val="ListParagraph"/>
              <w:ind w:left="0"/>
              <w:rPr>
                <w:rFonts w:ascii="Trebuchet MS" w:hAnsi="Trebuchet MS"/>
                <w:b/>
                <w:i/>
              </w:rPr>
            </w:pPr>
          </w:p>
          <w:p w:rsidR="005D5CF0" w:rsidRDefault="005D5CF0" w:rsidP="00A92107">
            <w:pPr>
              <w:pStyle w:val="ListParagraph"/>
              <w:ind w:left="0"/>
              <w:rPr>
                <w:rFonts w:ascii="Trebuchet MS" w:hAnsi="Trebuchet MS"/>
                <w:b/>
                <w:i/>
              </w:rPr>
            </w:pPr>
          </w:p>
          <w:p w:rsidR="005D5CF0" w:rsidRPr="00A92107" w:rsidRDefault="005D5CF0" w:rsidP="00A92107">
            <w:pPr>
              <w:pStyle w:val="ListParagraph"/>
              <w:ind w:left="0"/>
              <w:rPr>
                <w:rFonts w:ascii="Trebuchet MS" w:hAnsi="Trebuchet MS"/>
                <w:b/>
                <w:i/>
              </w:rPr>
            </w:pPr>
            <w:r w:rsidRPr="00A92107">
              <w:rPr>
                <w:rFonts w:ascii="Trebuchet MS" w:hAnsi="Trebuchet MS"/>
                <w:b/>
                <w:i/>
              </w:rPr>
              <w:t>Playing/ Performing</w:t>
            </w:r>
          </w:p>
          <w:p w:rsidR="005D5CF0" w:rsidRDefault="005D5CF0" w:rsidP="004832C8">
            <w:pPr>
              <w:pStyle w:val="ListParagraph"/>
              <w:ind w:left="0"/>
              <w:rPr>
                <w:rFonts w:ascii="Trebuchet MS" w:hAnsi="Trebuchet MS"/>
                <w:b/>
              </w:rPr>
            </w:pPr>
          </w:p>
          <w:p w:rsidR="005D5CF0" w:rsidRDefault="005D5CF0" w:rsidP="004832C8">
            <w:pPr>
              <w:pStyle w:val="ListParagraph"/>
              <w:ind w:left="0"/>
              <w:rPr>
                <w:rFonts w:ascii="Trebuchet MS" w:hAnsi="Trebuchet MS"/>
              </w:rPr>
            </w:pPr>
            <w:r w:rsidRPr="007F2B14">
              <w:rPr>
                <w:rFonts w:ascii="Trebuchet MS" w:hAnsi="Trebuchet MS"/>
              </w:rPr>
              <w:t xml:space="preserve">For each instrument we teach we will develop our own </w:t>
            </w:r>
            <w:r>
              <w:rPr>
                <w:rFonts w:ascii="Trebuchet MS" w:hAnsi="Trebuchet MS"/>
              </w:rPr>
              <w:t xml:space="preserve">specific </w:t>
            </w:r>
            <w:r w:rsidRPr="007F2B14">
              <w:rPr>
                <w:rFonts w:ascii="Trebuchet MS" w:hAnsi="Trebuchet MS"/>
              </w:rPr>
              <w:t>repe</w:t>
            </w:r>
            <w:r>
              <w:rPr>
                <w:rFonts w:ascii="Trebuchet MS" w:hAnsi="Trebuchet MS"/>
              </w:rPr>
              <w:t>r</w:t>
            </w:r>
            <w:r w:rsidRPr="007F2B14">
              <w:rPr>
                <w:rFonts w:ascii="Trebuchet MS" w:hAnsi="Trebuchet MS"/>
              </w:rPr>
              <w:t>toire</w:t>
            </w:r>
            <w:r>
              <w:rPr>
                <w:rFonts w:ascii="Trebuchet MS" w:hAnsi="Trebuchet MS"/>
              </w:rPr>
              <w:t>. This should be age appropriate, and engaging for the children. Your choice of material should also display clear progression as the intended skill set is gradually built throughout the year.  Incorporating current music from their own playlists is perfect if that is possible, but beware of inappropriate lyrics and of losing the musical learning in the interests of trying to make it current – you could end up singing a lot of popular songs without actually developing many new skills on the guitar or uke for example. Always check the visual content of musical videos as well as the aural content (I can tell you horror stories...!)</w:t>
            </w:r>
          </w:p>
          <w:p w:rsidR="005D5CF0" w:rsidRDefault="005D5CF0" w:rsidP="004832C8">
            <w:pPr>
              <w:pStyle w:val="ListParagraph"/>
              <w:ind w:left="0"/>
              <w:rPr>
                <w:rFonts w:ascii="Trebuchet MS" w:hAnsi="Trebuchet MS"/>
              </w:rPr>
            </w:pPr>
          </w:p>
          <w:p w:rsidR="005D5CF0" w:rsidRDefault="005D5CF0" w:rsidP="004832C8">
            <w:pPr>
              <w:pStyle w:val="ListParagraph"/>
              <w:ind w:left="0"/>
              <w:rPr>
                <w:rFonts w:ascii="Trebuchet MS" w:hAnsi="Trebuchet MS"/>
              </w:rPr>
            </w:pPr>
            <w:r>
              <w:rPr>
                <w:rFonts w:ascii="Trebuchet MS" w:hAnsi="Trebuchet MS"/>
              </w:rPr>
              <w:t xml:space="preserve">Use lots of </w:t>
            </w:r>
            <w:r w:rsidRPr="005D5CF0">
              <w:rPr>
                <w:rFonts w:ascii="Trebuchet MS" w:hAnsi="Trebuchet MS"/>
                <w:b/>
              </w:rPr>
              <w:t xml:space="preserve">repetition </w:t>
            </w:r>
            <w:r>
              <w:rPr>
                <w:rFonts w:ascii="Trebuchet MS" w:hAnsi="Trebuchet MS"/>
              </w:rPr>
              <w:t>– same skills, different repertoire.</w:t>
            </w:r>
          </w:p>
          <w:p w:rsidR="005D5CF0" w:rsidRDefault="005D5CF0" w:rsidP="004832C8">
            <w:pPr>
              <w:pStyle w:val="ListParagraph"/>
              <w:ind w:left="0"/>
              <w:rPr>
                <w:rFonts w:ascii="Trebuchet MS" w:hAnsi="Trebuchet MS"/>
              </w:rPr>
            </w:pPr>
          </w:p>
          <w:p w:rsidR="005D5CF0" w:rsidRDefault="005D5CF0" w:rsidP="004832C8">
            <w:pPr>
              <w:pStyle w:val="ListParagraph"/>
              <w:ind w:left="0"/>
              <w:rPr>
                <w:rFonts w:ascii="Trebuchet MS" w:hAnsi="Trebuchet MS"/>
              </w:rPr>
            </w:pPr>
            <w:r w:rsidRPr="00C3409D">
              <w:rPr>
                <w:rFonts w:ascii="Trebuchet MS" w:hAnsi="Trebuchet MS"/>
              </w:rPr>
              <w:t xml:space="preserve">Use a lot of </w:t>
            </w:r>
            <w:r w:rsidRPr="000F1E7B">
              <w:rPr>
                <w:rFonts w:ascii="Trebuchet MS" w:hAnsi="Trebuchet MS"/>
                <w:b/>
              </w:rPr>
              <w:t xml:space="preserve">variety </w:t>
            </w:r>
            <w:r w:rsidRPr="00C3409D">
              <w:rPr>
                <w:rFonts w:ascii="Trebuchet MS" w:hAnsi="Trebuchet MS"/>
              </w:rPr>
              <w:t xml:space="preserve">in your delivery – don’t feel that the whole </w:t>
            </w:r>
            <w:r w:rsidRPr="00C3409D">
              <w:rPr>
                <w:rFonts w:ascii="Trebuchet MS" w:hAnsi="Trebuchet MS"/>
              </w:rPr>
              <w:lastRenderedPageBreak/>
              <w:t>lesson must be conducted on the instrument you are teaching</w:t>
            </w:r>
            <w:r>
              <w:rPr>
                <w:rFonts w:ascii="Trebuchet MS" w:hAnsi="Trebuchet MS"/>
              </w:rPr>
              <w:t xml:space="preserve"> (although most of it will be)</w:t>
            </w:r>
            <w:r w:rsidRPr="00C3409D">
              <w:rPr>
                <w:rFonts w:ascii="Trebuchet MS" w:hAnsi="Trebuchet MS"/>
              </w:rPr>
              <w:t>. It may be appropriate to take time out to do some rhythm work on percussion for example, or to use other instruments to add texture and different timbres to a specific piece. Avoid spending too long on one piece – aim to cover some aspects of several different pieces to maintain engagement and cater for the different interests in the class.</w:t>
            </w:r>
          </w:p>
          <w:p w:rsidR="005D5CF0" w:rsidRDefault="005D5CF0" w:rsidP="004832C8">
            <w:pPr>
              <w:pStyle w:val="ListParagraph"/>
              <w:ind w:left="0"/>
              <w:rPr>
                <w:rFonts w:ascii="Trebuchet MS" w:hAnsi="Trebuchet MS"/>
              </w:rPr>
            </w:pPr>
          </w:p>
          <w:p w:rsidR="00152A55" w:rsidRDefault="00152A55" w:rsidP="004832C8">
            <w:pPr>
              <w:pStyle w:val="ListParagraph"/>
              <w:ind w:left="0"/>
              <w:rPr>
                <w:rFonts w:ascii="Trebuchet MS" w:hAnsi="Trebuchet MS"/>
                <w:b/>
                <w:i/>
              </w:rPr>
            </w:pPr>
          </w:p>
          <w:p w:rsidR="00152A55" w:rsidRDefault="00152A55" w:rsidP="004832C8">
            <w:pPr>
              <w:pStyle w:val="ListParagraph"/>
              <w:ind w:left="0"/>
              <w:rPr>
                <w:rFonts w:ascii="Trebuchet MS" w:hAnsi="Trebuchet MS"/>
                <w:b/>
                <w:i/>
              </w:rPr>
            </w:pPr>
          </w:p>
          <w:p w:rsidR="00152A55" w:rsidRDefault="00152A55" w:rsidP="004832C8">
            <w:pPr>
              <w:pStyle w:val="ListParagraph"/>
              <w:ind w:left="0"/>
              <w:rPr>
                <w:rFonts w:ascii="Trebuchet MS" w:hAnsi="Trebuchet MS"/>
                <w:b/>
                <w:i/>
              </w:rPr>
            </w:pPr>
          </w:p>
          <w:p w:rsidR="00152A55" w:rsidRDefault="00152A55" w:rsidP="004832C8">
            <w:pPr>
              <w:pStyle w:val="ListParagraph"/>
              <w:ind w:left="0"/>
              <w:rPr>
                <w:rFonts w:ascii="Trebuchet MS" w:hAnsi="Trebuchet MS"/>
                <w:b/>
                <w:i/>
              </w:rPr>
            </w:pPr>
          </w:p>
          <w:p w:rsidR="005D5CF0" w:rsidRPr="00A92107" w:rsidRDefault="005D5CF0" w:rsidP="004832C8">
            <w:pPr>
              <w:pStyle w:val="ListParagraph"/>
              <w:ind w:left="0"/>
              <w:rPr>
                <w:rFonts w:ascii="Trebuchet MS" w:hAnsi="Trebuchet MS"/>
                <w:b/>
                <w:i/>
              </w:rPr>
            </w:pPr>
            <w:r w:rsidRPr="00A92107">
              <w:rPr>
                <w:rFonts w:ascii="Trebuchet MS" w:hAnsi="Trebuchet MS"/>
                <w:b/>
                <w:i/>
              </w:rPr>
              <w:t>Appraising</w:t>
            </w:r>
          </w:p>
          <w:p w:rsidR="005D5CF0" w:rsidRDefault="005D5CF0" w:rsidP="004832C8">
            <w:pPr>
              <w:pStyle w:val="ListParagraph"/>
              <w:ind w:left="0"/>
              <w:rPr>
                <w:rFonts w:ascii="Trebuchet MS" w:hAnsi="Trebuchet MS"/>
              </w:rPr>
            </w:pPr>
            <w:r>
              <w:rPr>
                <w:rFonts w:ascii="Trebuchet MS" w:hAnsi="Trebuchet MS"/>
              </w:rPr>
              <w:t>Reviewing our performances saying what we liked about them and deciding how they can be improved is an essential component in progression. This could include:</w:t>
            </w:r>
          </w:p>
          <w:p w:rsidR="005D5CF0" w:rsidRDefault="005D5CF0" w:rsidP="004832C8">
            <w:pPr>
              <w:pStyle w:val="ListParagraph"/>
              <w:ind w:left="0"/>
              <w:rPr>
                <w:rFonts w:ascii="Trebuchet MS" w:hAnsi="Trebuchet MS"/>
              </w:rPr>
            </w:pPr>
          </w:p>
          <w:p w:rsidR="005D5CF0" w:rsidRDefault="005D5CF0" w:rsidP="00A92107">
            <w:pPr>
              <w:pStyle w:val="ListParagraph"/>
              <w:numPr>
                <w:ilvl w:val="0"/>
                <w:numId w:val="8"/>
              </w:numPr>
              <w:rPr>
                <w:rFonts w:ascii="Trebuchet MS" w:hAnsi="Trebuchet MS"/>
              </w:rPr>
            </w:pPr>
            <w:r>
              <w:rPr>
                <w:rFonts w:ascii="Trebuchet MS" w:hAnsi="Trebuchet MS"/>
              </w:rPr>
              <w:t>Feedback from an audience (which may be the other adult in the room)</w:t>
            </w:r>
          </w:p>
          <w:p w:rsidR="005D5CF0" w:rsidRDefault="005D5CF0" w:rsidP="00A92107">
            <w:pPr>
              <w:pStyle w:val="ListParagraph"/>
              <w:numPr>
                <w:ilvl w:val="0"/>
                <w:numId w:val="8"/>
              </w:numPr>
              <w:rPr>
                <w:rFonts w:ascii="Trebuchet MS" w:hAnsi="Trebuchet MS"/>
              </w:rPr>
            </w:pPr>
            <w:r>
              <w:rPr>
                <w:rFonts w:ascii="Trebuchet MS" w:hAnsi="Trebuchet MS"/>
              </w:rPr>
              <w:t xml:space="preserve">Competitions between different groups within the class to see who performs the best – I usually have a specific criterion, for example which group started and finished all together, which group played the notes the most accurately, which group had the most pleasing sound (no squeaks on a recorder). I appoint a judge or panel of judges who are either blindfold or have their eyes closed/back to the players, who have to make their appraisal without knowing who is playing. I usually use the other adult early in the year for this role and then gradually shift the appraisal to the children when the modelling of constructive feedback </w:t>
            </w:r>
            <w:r>
              <w:rPr>
                <w:rFonts w:ascii="Trebuchet MS" w:hAnsi="Trebuchet MS"/>
              </w:rPr>
              <w:lastRenderedPageBreak/>
              <w:t>has been established!</w:t>
            </w:r>
          </w:p>
          <w:p w:rsidR="005D5CF0" w:rsidRDefault="005D5CF0" w:rsidP="00A92107">
            <w:pPr>
              <w:pStyle w:val="ListParagraph"/>
              <w:numPr>
                <w:ilvl w:val="0"/>
                <w:numId w:val="8"/>
              </w:numPr>
              <w:rPr>
                <w:rFonts w:ascii="Trebuchet MS" w:hAnsi="Trebuchet MS"/>
              </w:rPr>
            </w:pPr>
            <w:r>
              <w:rPr>
                <w:rFonts w:ascii="Trebuchet MS" w:hAnsi="Trebuchet MS"/>
              </w:rPr>
              <w:t>Recording pieces and letting the whole class appraise. Re-recording with the improvements in place and re-appraising.</w:t>
            </w:r>
          </w:p>
          <w:p w:rsidR="005D5CF0" w:rsidRDefault="005D5CF0" w:rsidP="00A92107">
            <w:pPr>
              <w:pStyle w:val="ListParagraph"/>
              <w:numPr>
                <w:ilvl w:val="0"/>
                <w:numId w:val="8"/>
              </w:numPr>
              <w:rPr>
                <w:rFonts w:ascii="Trebuchet MS" w:hAnsi="Trebuchet MS"/>
              </w:rPr>
            </w:pPr>
            <w:r>
              <w:rPr>
                <w:rFonts w:ascii="Trebuchet MS" w:hAnsi="Trebuchet MS"/>
              </w:rPr>
              <w:t>Having an appraising panel who listens to the rest of the class</w:t>
            </w:r>
          </w:p>
          <w:p w:rsidR="005D5CF0" w:rsidRDefault="005D5CF0" w:rsidP="00A92107">
            <w:pPr>
              <w:pStyle w:val="ListParagraph"/>
              <w:numPr>
                <w:ilvl w:val="0"/>
                <w:numId w:val="8"/>
              </w:numPr>
              <w:rPr>
                <w:rFonts w:ascii="Trebuchet MS" w:hAnsi="Trebuchet MS"/>
              </w:rPr>
            </w:pPr>
            <w:r>
              <w:rPr>
                <w:rFonts w:ascii="Trebuchet MS" w:hAnsi="Trebuchet MS"/>
              </w:rPr>
              <w:t>2 stars and a wish is a useful model and used by many schools – i.e. 2 things we really liked and one thing we would change.</w:t>
            </w:r>
          </w:p>
          <w:p w:rsidR="005D5CF0" w:rsidRPr="00A92107" w:rsidRDefault="005D5CF0" w:rsidP="00A92107">
            <w:pPr>
              <w:pStyle w:val="ListParagraph"/>
              <w:rPr>
                <w:rFonts w:ascii="Trebuchet MS" w:hAnsi="Trebuchet MS"/>
              </w:rPr>
            </w:pPr>
            <w:r>
              <w:rPr>
                <w:rFonts w:ascii="Trebuchet MS" w:hAnsi="Trebuchet MS"/>
              </w:rPr>
              <w:t xml:space="preserve"> </w:t>
            </w:r>
          </w:p>
          <w:p w:rsidR="005D5CF0" w:rsidRDefault="005D5CF0" w:rsidP="004832C8">
            <w:pPr>
              <w:pStyle w:val="ListParagraph"/>
              <w:ind w:left="0"/>
              <w:jc w:val="both"/>
              <w:rPr>
                <w:rFonts w:ascii="Trebuchet MS" w:hAnsi="Trebuchet MS"/>
                <w:b/>
              </w:rPr>
            </w:pPr>
            <w:r>
              <w:rPr>
                <w:rFonts w:ascii="Trebuchet MS" w:hAnsi="Trebuchet MS"/>
                <w:b/>
              </w:rPr>
              <w:t>Composing</w:t>
            </w:r>
          </w:p>
          <w:p w:rsidR="007C01C6" w:rsidRDefault="007C01C6" w:rsidP="004832C8">
            <w:pPr>
              <w:pStyle w:val="ListParagraph"/>
              <w:ind w:left="0"/>
              <w:jc w:val="both"/>
              <w:rPr>
                <w:rFonts w:ascii="Trebuchet MS" w:hAnsi="Trebuchet MS"/>
                <w:b/>
              </w:rPr>
            </w:pPr>
          </w:p>
          <w:p w:rsidR="005D5CF0" w:rsidRDefault="005D5CF0" w:rsidP="004832C8">
            <w:pPr>
              <w:pStyle w:val="ListParagraph"/>
              <w:ind w:left="0"/>
              <w:jc w:val="both"/>
              <w:rPr>
                <w:rFonts w:ascii="Trebuchet MS" w:hAnsi="Trebuchet MS"/>
              </w:rPr>
            </w:pPr>
            <w:r>
              <w:rPr>
                <w:rFonts w:ascii="Trebuchet MS" w:hAnsi="Trebuchet MS"/>
              </w:rPr>
              <w:t>Composing could include;</w:t>
            </w:r>
          </w:p>
          <w:p w:rsidR="007C01C6" w:rsidRDefault="007C01C6" w:rsidP="004832C8">
            <w:pPr>
              <w:pStyle w:val="ListParagraph"/>
              <w:ind w:left="0"/>
              <w:jc w:val="both"/>
              <w:rPr>
                <w:rFonts w:ascii="Trebuchet MS" w:hAnsi="Trebuchet MS"/>
              </w:rPr>
            </w:pPr>
          </w:p>
          <w:p w:rsidR="005D5CF0" w:rsidRDefault="0005092C" w:rsidP="00E66418">
            <w:pPr>
              <w:pStyle w:val="ListParagraph"/>
              <w:numPr>
                <w:ilvl w:val="0"/>
                <w:numId w:val="6"/>
              </w:numPr>
              <w:jc w:val="both"/>
              <w:rPr>
                <w:rFonts w:ascii="Trebuchet MS" w:hAnsi="Trebuchet MS"/>
              </w:rPr>
            </w:pPr>
            <w:r>
              <w:rPr>
                <w:rFonts w:ascii="Trebuchet MS" w:hAnsi="Trebuchet MS"/>
              </w:rPr>
              <w:t>M</w:t>
            </w:r>
            <w:r w:rsidR="005D5CF0">
              <w:rPr>
                <w:rFonts w:ascii="Trebuchet MS" w:hAnsi="Trebuchet MS"/>
              </w:rPr>
              <w:t>aking up some new words to a song</w:t>
            </w:r>
          </w:p>
          <w:p w:rsidR="005D5CF0" w:rsidRDefault="0005092C" w:rsidP="00A8596D">
            <w:pPr>
              <w:pStyle w:val="ListParagraph"/>
              <w:numPr>
                <w:ilvl w:val="0"/>
                <w:numId w:val="6"/>
              </w:numPr>
              <w:jc w:val="both"/>
              <w:rPr>
                <w:rFonts w:ascii="Trebuchet MS" w:hAnsi="Trebuchet MS"/>
              </w:rPr>
            </w:pPr>
            <w:r>
              <w:rPr>
                <w:rFonts w:ascii="Trebuchet MS" w:hAnsi="Trebuchet MS"/>
              </w:rPr>
              <w:t>R</w:t>
            </w:r>
            <w:r w:rsidR="005D5CF0">
              <w:rPr>
                <w:rFonts w:ascii="Trebuchet MS" w:hAnsi="Trebuchet MS"/>
              </w:rPr>
              <w:t>e-ordering the structure of a known piece</w:t>
            </w:r>
          </w:p>
          <w:p w:rsidR="005D5CF0" w:rsidRDefault="0005092C" w:rsidP="00A8596D">
            <w:pPr>
              <w:pStyle w:val="ListParagraph"/>
              <w:numPr>
                <w:ilvl w:val="0"/>
                <w:numId w:val="6"/>
              </w:numPr>
              <w:jc w:val="both"/>
              <w:rPr>
                <w:rFonts w:ascii="Trebuchet MS" w:hAnsi="Trebuchet MS"/>
              </w:rPr>
            </w:pPr>
            <w:r>
              <w:rPr>
                <w:rFonts w:ascii="Trebuchet MS" w:hAnsi="Trebuchet MS"/>
              </w:rPr>
              <w:t>M</w:t>
            </w:r>
            <w:r w:rsidR="005D5CF0">
              <w:rPr>
                <w:rFonts w:ascii="Trebuchet MS" w:hAnsi="Trebuchet MS"/>
              </w:rPr>
              <w:t>aking up rhythms using notation and performing them as a poly rhythmic piece</w:t>
            </w:r>
          </w:p>
          <w:p w:rsidR="005D5CF0" w:rsidRDefault="0005092C" w:rsidP="00A8596D">
            <w:pPr>
              <w:pStyle w:val="ListParagraph"/>
              <w:numPr>
                <w:ilvl w:val="0"/>
                <w:numId w:val="6"/>
              </w:numPr>
              <w:jc w:val="both"/>
              <w:rPr>
                <w:rFonts w:ascii="Trebuchet MS" w:hAnsi="Trebuchet MS"/>
              </w:rPr>
            </w:pPr>
            <w:r>
              <w:rPr>
                <w:rFonts w:ascii="Trebuchet MS" w:hAnsi="Trebuchet MS"/>
              </w:rPr>
              <w:t>A</w:t>
            </w:r>
            <w:r w:rsidR="005D5CF0">
              <w:rPr>
                <w:rFonts w:ascii="Trebuchet MS" w:hAnsi="Trebuchet MS"/>
              </w:rPr>
              <w:t xml:space="preserve">dding a rhythmic </w:t>
            </w:r>
            <w:proofErr w:type="spellStart"/>
            <w:r w:rsidR="005D5CF0">
              <w:rPr>
                <w:rFonts w:ascii="Trebuchet MS" w:hAnsi="Trebuchet MS"/>
              </w:rPr>
              <w:t>osinato</w:t>
            </w:r>
            <w:proofErr w:type="spellEnd"/>
            <w:r w:rsidR="005D5CF0">
              <w:rPr>
                <w:rFonts w:ascii="Trebuchet MS" w:hAnsi="Trebuchet MS"/>
              </w:rPr>
              <w:t xml:space="preserve"> to a piece to build texture </w:t>
            </w:r>
          </w:p>
          <w:p w:rsidR="005D5CF0" w:rsidRDefault="0005092C" w:rsidP="00A8596D">
            <w:pPr>
              <w:pStyle w:val="ListParagraph"/>
              <w:numPr>
                <w:ilvl w:val="0"/>
                <w:numId w:val="6"/>
              </w:numPr>
              <w:jc w:val="both"/>
              <w:rPr>
                <w:rFonts w:ascii="Trebuchet MS" w:hAnsi="Trebuchet MS"/>
              </w:rPr>
            </w:pPr>
            <w:r>
              <w:rPr>
                <w:rFonts w:ascii="Trebuchet MS" w:hAnsi="Trebuchet MS"/>
              </w:rPr>
              <w:t>A</w:t>
            </w:r>
            <w:r w:rsidR="005D5CF0">
              <w:rPr>
                <w:rFonts w:ascii="Trebuchet MS" w:hAnsi="Trebuchet MS"/>
              </w:rPr>
              <w:t>dding a drone</w:t>
            </w:r>
          </w:p>
          <w:p w:rsidR="005D5CF0" w:rsidRPr="00A8596D" w:rsidRDefault="0005092C" w:rsidP="00A8596D">
            <w:pPr>
              <w:pStyle w:val="ListParagraph"/>
              <w:numPr>
                <w:ilvl w:val="0"/>
                <w:numId w:val="6"/>
              </w:numPr>
              <w:jc w:val="both"/>
              <w:rPr>
                <w:rFonts w:ascii="Trebuchet MS" w:hAnsi="Trebuchet MS"/>
              </w:rPr>
            </w:pPr>
            <w:r>
              <w:rPr>
                <w:rFonts w:ascii="Trebuchet MS" w:hAnsi="Trebuchet MS"/>
              </w:rPr>
              <w:t>C</w:t>
            </w:r>
            <w:r w:rsidR="005D5CF0" w:rsidRPr="00A8596D">
              <w:rPr>
                <w:rFonts w:ascii="Trebuchet MS" w:hAnsi="Trebuchet MS"/>
              </w:rPr>
              <w:t>omposing their own pieces to reflect different moods, or tell a story, or as a film score</w:t>
            </w:r>
            <w:r w:rsidR="005D5CF0">
              <w:rPr>
                <w:rFonts w:ascii="Trebuchet MS" w:hAnsi="Trebuchet MS"/>
              </w:rPr>
              <w:t xml:space="preserve"> – using graphic scores as notation</w:t>
            </w:r>
          </w:p>
          <w:p w:rsidR="005D5CF0" w:rsidRDefault="0005092C" w:rsidP="00E66418">
            <w:pPr>
              <w:pStyle w:val="ListParagraph"/>
              <w:numPr>
                <w:ilvl w:val="0"/>
                <w:numId w:val="6"/>
              </w:numPr>
              <w:jc w:val="both"/>
              <w:rPr>
                <w:rFonts w:ascii="Trebuchet MS" w:hAnsi="Trebuchet MS"/>
              </w:rPr>
            </w:pPr>
            <w:r>
              <w:rPr>
                <w:rFonts w:ascii="Trebuchet MS" w:hAnsi="Trebuchet MS"/>
              </w:rPr>
              <w:t>C</w:t>
            </w:r>
            <w:r w:rsidR="005D5CF0">
              <w:rPr>
                <w:rFonts w:ascii="Trebuchet MS" w:hAnsi="Trebuchet MS"/>
              </w:rPr>
              <w:t>hildren directing a piece ordering or layering different learned parts into the structure and texture they chose, adding dynamics</w:t>
            </w:r>
          </w:p>
          <w:p w:rsidR="005D5CF0" w:rsidRDefault="005D5CF0" w:rsidP="00E66418">
            <w:pPr>
              <w:pStyle w:val="ListParagraph"/>
              <w:numPr>
                <w:ilvl w:val="0"/>
                <w:numId w:val="6"/>
              </w:numPr>
              <w:jc w:val="both"/>
              <w:rPr>
                <w:rFonts w:ascii="Trebuchet MS" w:hAnsi="Trebuchet MS"/>
              </w:rPr>
            </w:pPr>
            <w:r>
              <w:rPr>
                <w:rFonts w:ascii="Trebuchet MS" w:hAnsi="Trebuchet MS"/>
              </w:rPr>
              <w:t xml:space="preserve">Using pictures as a stimulus for “painting” a musical </w:t>
            </w:r>
            <w:proofErr w:type="spellStart"/>
            <w:r>
              <w:rPr>
                <w:rFonts w:ascii="Trebuchet MS" w:hAnsi="Trebuchet MS"/>
              </w:rPr>
              <w:t>soundscape</w:t>
            </w:r>
            <w:proofErr w:type="spellEnd"/>
            <w:r>
              <w:rPr>
                <w:rFonts w:ascii="Trebuchet MS" w:hAnsi="Trebuchet MS"/>
              </w:rPr>
              <w:t xml:space="preserve"> or choosing appropriate sounds.</w:t>
            </w:r>
          </w:p>
          <w:p w:rsidR="005D5CF0" w:rsidRDefault="005D5CF0" w:rsidP="00E66418">
            <w:pPr>
              <w:pStyle w:val="ListParagraph"/>
              <w:numPr>
                <w:ilvl w:val="0"/>
                <w:numId w:val="6"/>
              </w:numPr>
              <w:jc w:val="both"/>
              <w:rPr>
                <w:rFonts w:ascii="Trebuchet MS" w:hAnsi="Trebuchet MS"/>
              </w:rPr>
            </w:pPr>
            <w:r>
              <w:rPr>
                <w:rFonts w:ascii="Trebuchet MS" w:hAnsi="Trebuchet MS"/>
              </w:rPr>
              <w:t xml:space="preserve">Composition to coincide with a specific event e.g. Chinese New Year, Bonfire Night (long and short sounds for </w:t>
            </w:r>
            <w:r>
              <w:rPr>
                <w:rFonts w:ascii="Trebuchet MS" w:hAnsi="Trebuchet MS"/>
              </w:rPr>
              <w:lastRenderedPageBreak/>
              <w:t>fireworks)</w:t>
            </w:r>
          </w:p>
          <w:p w:rsidR="005D5CF0" w:rsidRDefault="0005092C" w:rsidP="00E66418">
            <w:pPr>
              <w:pStyle w:val="ListParagraph"/>
              <w:numPr>
                <w:ilvl w:val="0"/>
                <w:numId w:val="6"/>
              </w:numPr>
              <w:jc w:val="both"/>
              <w:rPr>
                <w:rFonts w:ascii="Trebuchet MS" w:hAnsi="Trebuchet MS"/>
              </w:rPr>
            </w:pPr>
            <w:r>
              <w:rPr>
                <w:rFonts w:ascii="Trebuchet MS" w:hAnsi="Trebuchet MS"/>
              </w:rPr>
              <w:t>W</w:t>
            </w:r>
            <w:r w:rsidR="005D5CF0">
              <w:rPr>
                <w:rFonts w:ascii="Trebuchet MS" w:hAnsi="Trebuchet MS"/>
              </w:rPr>
              <w:t xml:space="preserve">riting melody with a pentatonic scale, using stave notation and performing it for the class.  </w:t>
            </w:r>
          </w:p>
          <w:p w:rsidR="007C01C6" w:rsidRDefault="007C01C6" w:rsidP="007C01C6">
            <w:pPr>
              <w:jc w:val="both"/>
              <w:rPr>
                <w:rFonts w:ascii="Trebuchet MS" w:hAnsi="Trebuchet MS"/>
              </w:rPr>
            </w:pPr>
          </w:p>
          <w:p w:rsidR="007C01C6" w:rsidRPr="007C01C6" w:rsidRDefault="007C01C6" w:rsidP="007C01C6">
            <w:pPr>
              <w:jc w:val="both"/>
              <w:rPr>
                <w:rFonts w:ascii="Trebuchet MS" w:hAnsi="Trebuchet MS"/>
              </w:rPr>
            </w:pPr>
          </w:p>
          <w:p w:rsidR="005D5CF0" w:rsidRPr="00E66418" w:rsidRDefault="005D5CF0" w:rsidP="005D5CF0">
            <w:pPr>
              <w:pStyle w:val="ListParagraph"/>
              <w:ind w:left="785"/>
              <w:jc w:val="both"/>
              <w:rPr>
                <w:rFonts w:ascii="Trebuchet MS" w:hAnsi="Trebuchet MS"/>
              </w:rPr>
            </w:pPr>
          </w:p>
        </w:tc>
        <w:tc>
          <w:tcPr>
            <w:tcW w:w="2552" w:type="dxa"/>
          </w:tcPr>
          <w:p w:rsidR="005D5CF0" w:rsidRPr="001606D1" w:rsidRDefault="005D5CF0" w:rsidP="00844461">
            <w:pPr>
              <w:rPr>
                <w:rFonts w:asciiTheme="majorHAnsi" w:hAnsiTheme="majorHAnsi"/>
                <w:sz w:val="20"/>
                <w:szCs w:val="20"/>
              </w:rPr>
            </w:pPr>
            <w:r w:rsidRPr="001606D1">
              <w:rPr>
                <w:rFonts w:ascii="Trebuchet MS" w:hAnsi="Trebuchet MS"/>
                <w:sz w:val="20"/>
                <w:szCs w:val="20"/>
              </w:rPr>
              <w:lastRenderedPageBreak/>
              <w:t>Listening Step 2:</w:t>
            </w:r>
            <w:r w:rsidRPr="001606D1">
              <w:rPr>
                <w:rFonts w:ascii="Trebuchet MS" w:hAnsi="Trebuchet MS"/>
                <w:b/>
                <w:sz w:val="20"/>
                <w:szCs w:val="20"/>
              </w:rPr>
              <w:t xml:space="preserve"> </w:t>
            </w:r>
            <w:r w:rsidRPr="001606D1">
              <w:rPr>
                <w:rFonts w:asciiTheme="majorHAnsi" w:hAnsiTheme="majorHAnsi"/>
                <w:sz w:val="20"/>
                <w:szCs w:val="20"/>
              </w:rPr>
              <w:t>I can listen to other people perform with increasing discernment saying what I like and dislike about the piece</w:t>
            </w:r>
          </w:p>
          <w:p w:rsidR="005D5CF0" w:rsidRPr="001606D1" w:rsidRDefault="005D5CF0" w:rsidP="00283257">
            <w:pPr>
              <w:pStyle w:val="ListParagraph"/>
              <w:ind w:left="0"/>
              <w:jc w:val="both"/>
              <w:rPr>
                <w:rFonts w:ascii="Trebuchet MS" w:hAnsi="Trebuchet MS"/>
                <w:b/>
                <w:sz w:val="20"/>
                <w:szCs w:val="20"/>
              </w:rPr>
            </w:pPr>
          </w:p>
          <w:p w:rsidR="005D5CF0" w:rsidRPr="001606D1" w:rsidRDefault="005D5CF0" w:rsidP="00283257">
            <w:pPr>
              <w:pStyle w:val="ListParagraph"/>
              <w:ind w:left="0"/>
              <w:jc w:val="both"/>
              <w:rPr>
                <w:rFonts w:ascii="Trebuchet MS" w:hAnsi="Trebuchet MS"/>
                <w:sz w:val="20"/>
                <w:szCs w:val="20"/>
              </w:rPr>
            </w:pPr>
            <w:r w:rsidRPr="001606D1">
              <w:rPr>
                <w:rFonts w:ascii="Trebuchet MS" w:hAnsi="Trebuchet MS"/>
                <w:sz w:val="20"/>
                <w:szCs w:val="20"/>
              </w:rPr>
              <w:t>Listening Step 3:</w:t>
            </w:r>
          </w:p>
          <w:p w:rsidR="005D5CF0" w:rsidRDefault="005D5CF0" w:rsidP="00844461">
            <w:pPr>
              <w:rPr>
                <w:rFonts w:asciiTheme="majorHAnsi" w:hAnsiTheme="majorHAnsi"/>
                <w:sz w:val="20"/>
                <w:szCs w:val="20"/>
              </w:rPr>
            </w:pPr>
            <w:r w:rsidRPr="001606D1">
              <w:rPr>
                <w:rFonts w:asciiTheme="majorHAnsi" w:hAnsiTheme="majorHAnsi"/>
                <w:sz w:val="20"/>
                <w:szCs w:val="20"/>
              </w:rPr>
              <w:t>I can listen to short extracts commentating on aspects of the music, e.g. the genre</w:t>
            </w:r>
          </w:p>
          <w:p w:rsidR="00787858" w:rsidRPr="001606D1" w:rsidRDefault="00787858" w:rsidP="00844461">
            <w:pPr>
              <w:rPr>
                <w:rFonts w:asciiTheme="majorHAnsi" w:hAnsiTheme="majorHAnsi"/>
                <w:sz w:val="20"/>
                <w:szCs w:val="20"/>
              </w:rPr>
            </w:pPr>
          </w:p>
          <w:p w:rsidR="005D5CF0" w:rsidRPr="001606D1" w:rsidRDefault="005D5CF0" w:rsidP="00844461">
            <w:pPr>
              <w:rPr>
                <w:rFonts w:asciiTheme="majorHAnsi" w:hAnsiTheme="majorHAnsi"/>
                <w:sz w:val="20"/>
                <w:szCs w:val="20"/>
              </w:rPr>
            </w:pPr>
            <w:r w:rsidRPr="001606D1">
              <w:rPr>
                <w:rFonts w:asciiTheme="majorHAnsi" w:hAnsiTheme="majorHAnsi"/>
                <w:sz w:val="20"/>
                <w:szCs w:val="20"/>
              </w:rPr>
              <w:lastRenderedPageBreak/>
              <w:t>I can listen to a piece several times in order to get to know it</w:t>
            </w:r>
          </w:p>
          <w:p w:rsidR="005D5CF0" w:rsidRPr="001606D1" w:rsidRDefault="005D5CF0" w:rsidP="00844461">
            <w:pPr>
              <w:rPr>
                <w:rFonts w:asciiTheme="majorHAnsi" w:hAnsiTheme="majorHAnsi"/>
                <w:sz w:val="20"/>
                <w:szCs w:val="20"/>
              </w:rPr>
            </w:pPr>
            <w:r w:rsidRPr="001606D1">
              <w:rPr>
                <w:rFonts w:asciiTheme="majorHAnsi" w:hAnsiTheme="majorHAnsi"/>
                <w:sz w:val="20"/>
                <w:szCs w:val="20"/>
              </w:rPr>
              <w:t>I can be a good audience member, showing willingness to listen, concentrate and respond</w:t>
            </w:r>
          </w:p>
          <w:p w:rsidR="005D5CF0" w:rsidRDefault="005D5CF0" w:rsidP="00283257">
            <w:pPr>
              <w:pStyle w:val="ListParagraph"/>
              <w:ind w:left="0"/>
              <w:jc w:val="both"/>
              <w:rPr>
                <w:rFonts w:ascii="Trebuchet MS" w:hAnsi="Trebuchet MS"/>
                <w:b/>
                <w:sz w:val="20"/>
                <w:szCs w:val="20"/>
              </w:rPr>
            </w:pPr>
          </w:p>
          <w:p w:rsidR="005D5CF0" w:rsidRDefault="005D5CF0" w:rsidP="00283257">
            <w:pPr>
              <w:pStyle w:val="ListParagraph"/>
              <w:ind w:left="0"/>
              <w:jc w:val="both"/>
              <w:rPr>
                <w:rFonts w:ascii="Trebuchet MS" w:hAnsi="Trebuchet MS"/>
                <w:b/>
                <w:sz w:val="20"/>
                <w:szCs w:val="20"/>
              </w:rPr>
            </w:pPr>
            <w:r>
              <w:rPr>
                <w:rFonts w:ascii="Trebuchet MS" w:hAnsi="Trebuchet MS"/>
                <w:b/>
                <w:sz w:val="20"/>
                <w:szCs w:val="20"/>
              </w:rPr>
              <w:t>Listening Step 4:</w:t>
            </w:r>
          </w:p>
          <w:p w:rsidR="005D5CF0" w:rsidRPr="00152A55" w:rsidRDefault="005D5CF0" w:rsidP="005D5CF0">
            <w:pPr>
              <w:rPr>
                <w:rFonts w:asciiTheme="majorHAnsi" w:hAnsiTheme="majorHAnsi"/>
                <w:sz w:val="20"/>
                <w:szCs w:val="20"/>
              </w:rPr>
            </w:pPr>
            <w:r w:rsidRPr="00152A55">
              <w:rPr>
                <w:rFonts w:asciiTheme="majorHAnsi" w:hAnsiTheme="majorHAnsi"/>
                <w:sz w:val="20"/>
                <w:szCs w:val="20"/>
              </w:rPr>
              <w:t>I can listen to longer extracts and describe using knowledge of inter-related dimensions of music</w:t>
            </w:r>
          </w:p>
          <w:p w:rsidR="005D5CF0" w:rsidRPr="00152A55" w:rsidRDefault="005D5CF0" w:rsidP="005D5CF0">
            <w:pPr>
              <w:rPr>
                <w:rFonts w:asciiTheme="majorHAnsi" w:hAnsiTheme="majorHAnsi"/>
                <w:sz w:val="20"/>
                <w:szCs w:val="20"/>
              </w:rPr>
            </w:pPr>
            <w:r w:rsidRPr="00152A55">
              <w:rPr>
                <w:rFonts w:asciiTheme="majorHAnsi" w:hAnsiTheme="majorHAnsi"/>
                <w:sz w:val="20"/>
                <w:szCs w:val="20"/>
              </w:rPr>
              <w:t>I can listen for small details within a dense structure</w:t>
            </w:r>
          </w:p>
          <w:p w:rsidR="005D5CF0" w:rsidRPr="00152A55" w:rsidRDefault="005D5CF0" w:rsidP="00283257">
            <w:pPr>
              <w:pStyle w:val="ListParagraph"/>
              <w:ind w:left="0"/>
              <w:jc w:val="both"/>
              <w:rPr>
                <w:rFonts w:ascii="Trebuchet MS" w:hAnsi="Trebuchet MS"/>
                <w:b/>
                <w:sz w:val="20"/>
                <w:szCs w:val="20"/>
              </w:rPr>
            </w:pPr>
          </w:p>
          <w:p w:rsidR="005D5CF0" w:rsidRPr="001606D1" w:rsidRDefault="005D5CF0" w:rsidP="00283257">
            <w:pPr>
              <w:pStyle w:val="ListParagraph"/>
              <w:ind w:left="0"/>
              <w:jc w:val="both"/>
              <w:rPr>
                <w:rFonts w:ascii="Trebuchet MS" w:hAnsi="Trebuchet MS"/>
                <w:sz w:val="20"/>
                <w:szCs w:val="20"/>
              </w:rPr>
            </w:pPr>
            <w:r w:rsidRPr="001606D1">
              <w:rPr>
                <w:rFonts w:ascii="Trebuchet MS" w:hAnsi="Trebuchet MS"/>
                <w:sz w:val="20"/>
                <w:szCs w:val="20"/>
              </w:rPr>
              <w:t>Duration Step 2:</w:t>
            </w:r>
          </w:p>
          <w:p w:rsidR="005D5CF0" w:rsidRPr="001606D1" w:rsidRDefault="005D5CF0" w:rsidP="00844461">
            <w:pPr>
              <w:rPr>
                <w:rFonts w:asciiTheme="majorHAnsi" w:hAnsiTheme="majorHAnsi"/>
                <w:sz w:val="20"/>
                <w:szCs w:val="20"/>
              </w:rPr>
            </w:pPr>
            <w:r w:rsidRPr="001606D1">
              <w:rPr>
                <w:rFonts w:asciiTheme="majorHAnsi" w:hAnsiTheme="majorHAnsi"/>
                <w:sz w:val="20"/>
                <w:szCs w:val="20"/>
              </w:rPr>
              <w:t>I can control changes in duration with my voice and instruments – longer/shorter sounds</w:t>
            </w:r>
          </w:p>
          <w:p w:rsidR="005D5CF0" w:rsidRPr="001606D1" w:rsidRDefault="005D5CF0" w:rsidP="00844461">
            <w:pPr>
              <w:rPr>
                <w:rFonts w:asciiTheme="majorHAnsi" w:hAnsiTheme="majorHAnsi"/>
                <w:sz w:val="20"/>
                <w:szCs w:val="20"/>
              </w:rPr>
            </w:pPr>
            <w:r w:rsidRPr="001606D1">
              <w:rPr>
                <w:rFonts w:asciiTheme="majorHAnsi" w:hAnsiTheme="majorHAnsi"/>
                <w:sz w:val="20"/>
                <w:szCs w:val="20"/>
              </w:rPr>
              <w:t>I can copy a simple rhythm</w:t>
            </w:r>
          </w:p>
          <w:p w:rsidR="005D5CF0" w:rsidRPr="001606D1" w:rsidRDefault="005D5CF0" w:rsidP="00844461">
            <w:pPr>
              <w:rPr>
                <w:rFonts w:asciiTheme="majorHAnsi" w:hAnsiTheme="majorHAnsi"/>
                <w:sz w:val="20"/>
                <w:szCs w:val="20"/>
              </w:rPr>
            </w:pPr>
            <w:r w:rsidRPr="001606D1">
              <w:rPr>
                <w:rFonts w:asciiTheme="majorHAnsi" w:hAnsiTheme="majorHAnsi"/>
                <w:sz w:val="20"/>
                <w:szCs w:val="20"/>
              </w:rPr>
              <w:t>I can differentiate between pulse and rhythm</w:t>
            </w:r>
          </w:p>
          <w:p w:rsidR="005D5CF0" w:rsidRPr="001606D1" w:rsidRDefault="005D5CF0" w:rsidP="00844461">
            <w:pPr>
              <w:pStyle w:val="ListParagraph"/>
              <w:ind w:left="0"/>
              <w:jc w:val="both"/>
              <w:rPr>
                <w:rFonts w:asciiTheme="majorHAnsi" w:hAnsiTheme="majorHAnsi"/>
                <w:sz w:val="20"/>
                <w:szCs w:val="20"/>
              </w:rPr>
            </w:pPr>
            <w:r w:rsidRPr="001606D1">
              <w:rPr>
                <w:rFonts w:asciiTheme="majorHAnsi" w:hAnsiTheme="majorHAnsi"/>
                <w:sz w:val="20"/>
                <w:szCs w:val="20"/>
              </w:rPr>
              <w:t>I can use a rhythmic ostinato to accompany a song</w:t>
            </w:r>
          </w:p>
          <w:p w:rsidR="005D5CF0" w:rsidRPr="001606D1" w:rsidRDefault="005D5CF0" w:rsidP="00844461">
            <w:pPr>
              <w:pStyle w:val="ListParagraph"/>
              <w:ind w:left="0"/>
              <w:jc w:val="both"/>
              <w:rPr>
                <w:rFonts w:asciiTheme="majorHAnsi" w:hAnsiTheme="majorHAnsi"/>
                <w:sz w:val="20"/>
                <w:szCs w:val="20"/>
              </w:rPr>
            </w:pPr>
          </w:p>
          <w:p w:rsidR="005D5CF0" w:rsidRPr="001606D1" w:rsidRDefault="005D5CF0" w:rsidP="00844461">
            <w:pPr>
              <w:pStyle w:val="ListParagraph"/>
              <w:ind w:left="0"/>
              <w:jc w:val="both"/>
              <w:rPr>
                <w:rFonts w:ascii="Trebuchet MS" w:hAnsi="Trebuchet MS"/>
                <w:sz w:val="20"/>
                <w:szCs w:val="20"/>
              </w:rPr>
            </w:pPr>
            <w:r w:rsidRPr="001606D1">
              <w:rPr>
                <w:rFonts w:ascii="Trebuchet MS" w:hAnsi="Trebuchet MS"/>
                <w:sz w:val="20"/>
                <w:szCs w:val="20"/>
              </w:rPr>
              <w:t>Tempo Step 2:</w:t>
            </w:r>
          </w:p>
          <w:p w:rsidR="005D5CF0" w:rsidRPr="001606D1" w:rsidRDefault="005D5CF0" w:rsidP="00844461">
            <w:pPr>
              <w:pStyle w:val="ListParagraph"/>
              <w:ind w:left="0"/>
              <w:rPr>
                <w:rFonts w:asciiTheme="majorHAnsi" w:hAnsiTheme="majorHAnsi"/>
                <w:sz w:val="20"/>
                <w:szCs w:val="20"/>
              </w:rPr>
            </w:pPr>
            <w:r w:rsidRPr="001606D1">
              <w:rPr>
                <w:rFonts w:asciiTheme="majorHAnsi" w:hAnsiTheme="majorHAnsi"/>
                <w:sz w:val="20"/>
                <w:szCs w:val="20"/>
              </w:rPr>
              <w:t>I can control changes in tempo with my body, and instruments, e.g. faster/slower</w:t>
            </w:r>
          </w:p>
          <w:p w:rsidR="005D5CF0" w:rsidRPr="001606D1" w:rsidRDefault="005D5CF0" w:rsidP="00844461">
            <w:pPr>
              <w:pStyle w:val="ListParagraph"/>
              <w:ind w:left="0"/>
              <w:rPr>
                <w:rFonts w:asciiTheme="majorHAnsi" w:hAnsiTheme="majorHAnsi"/>
                <w:sz w:val="20"/>
                <w:szCs w:val="20"/>
              </w:rPr>
            </w:pPr>
          </w:p>
          <w:p w:rsidR="005D5CF0" w:rsidRPr="001606D1" w:rsidRDefault="005D5CF0" w:rsidP="00844461">
            <w:pPr>
              <w:pStyle w:val="ListParagraph"/>
              <w:ind w:left="0"/>
              <w:rPr>
                <w:rFonts w:asciiTheme="majorHAnsi" w:hAnsiTheme="majorHAnsi"/>
                <w:sz w:val="20"/>
                <w:szCs w:val="20"/>
              </w:rPr>
            </w:pPr>
            <w:r w:rsidRPr="001606D1">
              <w:rPr>
                <w:rFonts w:ascii="Trebuchet MS" w:hAnsi="Trebuchet MS"/>
                <w:sz w:val="20"/>
                <w:szCs w:val="20"/>
              </w:rPr>
              <w:t xml:space="preserve">Notation Step 3: </w:t>
            </w:r>
            <w:r w:rsidRPr="001606D1">
              <w:rPr>
                <w:rFonts w:asciiTheme="majorHAnsi" w:hAnsiTheme="majorHAnsi"/>
                <w:sz w:val="20"/>
                <w:szCs w:val="20"/>
              </w:rPr>
              <w:t>I can recognise crotchets, crotchet rests, quavers, minims, semibreves and use them to compose and perform rhythms</w:t>
            </w:r>
          </w:p>
          <w:p w:rsidR="005D5CF0" w:rsidRPr="001606D1" w:rsidRDefault="005D5CF0" w:rsidP="00844461">
            <w:pPr>
              <w:pStyle w:val="ListParagraph"/>
              <w:ind w:left="0"/>
              <w:rPr>
                <w:rFonts w:asciiTheme="majorHAnsi" w:hAnsiTheme="majorHAnsi"/>
                <w:sz w:val="20"/>
                <w:szCs w:val="20"/>
              </w:rPr>
            </w:pPr>
          </w:p>
          <w:p w:rsidR="005D5CF0" w:rsidRPr="001606D1" w:rsidRDefault="005D5CF0" w:rsidP="00844461">
            <w:pPr>
              <w:pStyle w:val="ListParagraph"/>
              <w:ind w:left="0"/>
              <w:rPr>
                <w:rFonts w:ascii="Trebuchet MS" w:hAnsi="Trebuchet MS"/>
                <w:sz w:val="20"/>
                <w:szCs w:val="20"/>
              </w:rPr>
            </w:pPr>
            <w:r w:rsidRPr="001606D1">
              <w:rPr>
                <w:rFonts w:ascii="Trebuchet MS" w:hAnsi="Trebuchet MS"/>
                <w:sz w:val="20"/>
                <w:szCs w:val="20"/>
              </w:rPr>
              <w:t xml:space="preserve">Dynamics Step 3: </w:t>
            </w:r>
          </w:p>
          <w:p w:rsidR="005D5CF0" w:rsidRPr="001606D1" w:rsidRDefault="005D5CF0" w:rsidP="009C2575">
            <w:pPr>
              <w:rPr>
                <w:rFonts w:asciiTheme="majorHAnsi" w:hAnsiTheme="majorHAnsi"/>
                <w:sz w:val="20"/>
                <w:szCs w:val="20"/>
              </w:rPr>
            </w:pPr>
            <w:r w:rsidRPr="001606D1">
              <w:rPr>
                <w:rFonts w:asciiTheme="majorHAnsi" w:hAnsiTheme="majorHAnsi"/>
                <w:sz w:val="20"/>
                <w:szCs w:val="20"/>
              </w:rPr>
              <w:t>I can change dynamics gradually or abruptly</w:t>
            </w:r>
          </w:p>
          <w:p w:rsidR="005D5CF0" w:rsidRPr="001606D1" w:rsidRDefault="005D5CF0" w:rsidP="009C2575">
            <w:pPr>
              <w:rPr>
                <w:rFonts w:asciiTheme="majorHAnsi" w:hAnsiTheme="majorHAnsi"/>
                <w:sz w:val="20"/>
                <w:szCs w:val="20"/>
              </w:rPr>
            </w:pPr>
            <w:r w:rsidRPr="001606D1">
              <w:rPr>
                <w:rFonts w:asciiTheme="majorHAnsi" w:hAnsiTheme="majorHAnsi"/>
                <w:sz w:val="20"/>
                <w:szCs w:val="20"/>
              </w:rPr>
              <w:t>I can use dynamics to improve the quality of my compositions</w:t>
            </w:r>
          </w:p>
          <w:p w:rsidR="005D5CF0" w:rsidRPr="001606D1" w:rsidRDefault="005D5CF0" w:rsidP="009C2575">
            <w:pPr>
              <w:rPr>
                <w:rFonts w:asciiTheme="majorHAnsi" w:hAnsiTheme="majorHAnsi"/>
                <w:sz w:val="20"/>
                <w:szCs w:val="20"/>
              </w:rPr>
            </w:pPr>
            <w:r w:rsidRPr="001606D1">
              <w:rPr>
                <w:rFonts w:asciiTheme="majorHAnsi" w:hAnsiTheme="majorHAnsi"/>
                <w:sz w:val="20"/>
                <w:szCs w:val="20"/>
              </w:rPr>
              <w:t>I can understand and make use of Italian terms – f, p, mf, mp, crescendo, diminuendo</w:t>
            </w:r>
          </w:p>
          <w:p w:rsidR="005D5CF0" w:rsidRPr="001606D1" w:rsidRDefault="005D5CF0" w:rsidP="009C2575">
            <w:pPr>
              <w:rPr>
                <w:rFonts w:asciiTheme="majorHAnsi" w:hAnsiTheme="majorHAnsi"/>
                <w:sz w:val="20"/>
                <w:szCs w:val="20"/>
              </w:rPr>
            </w:pPr>
          </w:p>
          <w:p w:rsidR="005D5CF0" w:rsidRPr="001606D1" w:rsidRDefault="005D5CF0" w:rsidP="00844461">
            <w:pPr>
              <w:pStyle w:val="ListParagraph"/>
              <w:ind w:left="0"/>
              <w:rPr>
                <w:rFonts w:ascii="Trebuchet MS" w:hAnsi="Trebuchet MS"/>
                <w:b/>
                <w:sz w:val="20"/>
                <w:szCs w:val="20"/>
              </w:rPr>
            </w:pPr>
            <w:r w:rsidRPr="001606D1">
              <w:rPr>
                <w:rFonts w:ascii="Trebuchet MS" w:hAnsi="Trebuchet MS"/>
                <w:sz w:val="20"/>
                <w:szCs w:val="20"/>
              </w:rPr>
              <w:t>Dynamics Step 4:</w:t>
            </w:r>
            <w:r w:rsidRPr="001606D1">
              <w:rPr>
                <w:rFonts w:ascii="Trebuchet MS" w:hAnsi="Trebuchet MS"/>
                <w:b/>
                <w:sz w:val="20"/>
                <w:szCs w:val="20"/>
              </w:rPr>
              <w:t xml:space="preserve"> </w:t>
            </w:r>
            <w:r w:rsidRPr="001606D1">
              <w:rPr>
                <w:rFonts w:asciiTheme="majorHAnsi" w:hAnsiTheme="majorHAnsi"/>
                <w:sz w:val="20"/>
                <w:szCs w:val="20"/>
              </w:rPr>
              <w:t>I can use dynamics in ensembles to show balance and prominence of parts</w:t>
            </w:r>
          </w:p>
          <w:p w:rsidR="005D5CF0" w:rsidRPr="001606D1" w:rsidRDefault="005D5CF0" w:rsidP="00844461">
            <w:pPr>
              <w:pStyle w:val="ListParagraph"/>
              <w:ind w:left="0"/>
              <w:rPr>
                <w:rFonts w:ascii="Trebuchet MS" w:hAnsi="Trebuchet MS"/>
                <w:b/>
                <w:sz w:val="20"/>
                <w:szCs w:val="20"/>
              </w:rPr>
            </w:pPr>
          </w:p>
          <w:p w:rsidR="005D5CF0" w:rsidRPr="001606D1" w:rsidRDefault="005D5CF0" w:rsidP="00283257">
            <w:pPr>
              <w:pStyle w:val="ListParagraph"/>
              <w:ind w:left="0"/>
              <w:jc w:val="both"/>
              <w:rPr>
                <w:rFonts w:ascii="Trebuchet MS" w:hAnsi="Trebuchet MS"/>
                <w:sz w:val="20"/>
                <w:szCs w:val="20"/>
              </w:rPr>
            </w:pPr>
            <w:r w:rsidRPr="001606D1">
              <w:rPr>
                <w:rFonts w:ascii="Trebuchet MS" w:hAnsi="Trebuchet MS"/>
                <w:sz w:val="20"/>
                <w:szCs w:val="20"/>
              </w:rPr>
              <w:t>I am a reviewer Step 2:</w:t>
            </w:r>
          </w:p>
          <w:p w:rsidR="005D5CF0" w:rsidRPr="001606D1" w:rsidRDefault="005D5CF0" w:rsidP="00844461">
            <w:pPr>
              <w:rPr>
                <w:rFonts w:asciiTheme="majorHAnsi" w:hAnsiTheme="majorHAnsi"/>
                <w:sz w:val="20"/>
                <w:szCs w:val="20"/>
              </w:rPr>
            </w:pPr>
            <w:r w:rsidRPr="001606D1">
              <w:rPr>
                <w:rFonts w:asciiTheme="majorHAnsi" w:hAnsiTheme="majorHAnsi"/>
                <w:sz w:val="20"/>
                <w:szCs w:val="20"/>
              </w:rPr>
              <w:t>I can suggest changes to performances by using the opposites (faster/slower, louder/quieter, higher/lower)</w:t>
            </w:r>
          </w:p>
          <w:p w:rsidR="005D5CF0" w:rsidRPr="001606D1" w:rsidRDefault="005D5CF0" w:rsidP="00283257">
            <w:pPr>
              <w:pStyle w:val="ListParagraph"/>
              <w:ind w:left="0"/>
              <w:jc w:val="both"/>
              <w:rPr>
                <w:rFonts w:ascii="Trebuchet MS" w:hAnsi="Trebuchet MS"/>
                <w:b/>
                <w:sz w:val="20"/>
                <w:szCs w:val="20"/>
              </w:rPr>
            </w:pPr>
          </w:p>
          <w:p w:rsidR="005D5CF0" w:rsidRPr="001606D1" w:rsidRDefault="005D5CF0" w:rsidP="00283257">
            <w:pPr>
              <w:pStyle w:val="ListParagraph"/>
              <w:ind w:left="0"/>
              <w:jc w:val="both"/>
              <w:rPr>
                <w:rFonts w:ascii="Trebuchet MS" w:hAnsi="Trebuchet MS"/>
                <w:sz w:val="20"/>
                <w:szCs w:val="20"/>
              </w:rPr>
            </w:pPr>
            <w:r w:rsidRPr="001606D1">
              <w:rPr>
                <w:rFonts w:ascii="Trebuchet MS" w:hAnsi="Trebuchet MS"/>
                <w:sz w:val="20"/>
                <w:szCs w:val="20"/>
              </w:rPr>
              <w:t>I am a reviewer Step 3:</w:t>
            </w:r>
          </w:p>
          <w:p w:rsidR="005D5CF0" w:rsidRPr="001606D1" w:rsidRDefault="005D5CF0" w:rsidP="00844461">
            <w:pPr>
              <w:rPr>
                <w:rFonts w:asciiTheme="majorHAnsi" w:hAnsiTheme="majorHAnsi"/>
                <w:sz w:val="20"/>
                <w:szCs w:val="20"/>
              </w:rPr>
            </w:pPr>
            <w:r w:rsidRPr="001606D1">
              <w:rPr>
                <w:rFonts w:asciiTheme="majorHAnsi" w:hAnsiTheme="majorHAnsi"/>
                <w:sz w:val="20"/>
                <w:szCs w:val="20"/>
              </w:rPr>
              <w:lastRenderedPageBreak/>
              <w:t>I can suggest improvements to group compositions, using the appropriate vocabulary</w:t>
            </w:r>
          </w:p>
          <w:p w:rsidR="005D5CF0" w:rsidRPr="001606D1" w:rsidRDefault="005D5CF0" w:rsidP="00844461">
            <w:pPr>
              <w:pStyle w:val="ListParagraph"/>
              <w:ind w:left="0"/>
              <w:rPr>
                <w:rFonts w:asciiTheme="majorHAnsi" w:hAnsiTheme="majorHAnsi"/>
                <w:sz w:val="20"/>
                <w:szCs w:val="20"/>
              </w:rPr>
            </w:pPr>
          </w:p>
          <w:p w:rsidR="005D5CF0" w:rsidRPr="001606D1" w:rsidRDefault="005D5CF0" w:rsidP="00844461">
            <w:pPr>
              <w:pStyle w:val="ListParagraph"/>
              <w:ind w:left="0"/>
              <w:rPr>
                <w:rFonts w:asciiTheme="majorHAnsi" w:hAnsiTheme="majorHAnsi"/>
                <w:sz w:val="20"/>
                <w:szCs w:val="20"/>
              </w:rPr>
            </w:pPr>
            <w:r w:rsidRPr="001606D1">
              <w:rPr>
                <w:rFonts w:asciiTheme="majorHAnsi" w:hAnsiTheme="majorHAnsi"/>
                <w:sz w:val="20"/>
                <w:szCs w:val="20"/>
              </w:rPr>
              <w:t>I can use an extended musical vocabulary to express personal taste</w:t>
            </w:r>
          </w:p>
          <w:p w:rsidR="005D5CF0" w:rsidRPr="001606D1" w:rsidRDefault="005D5CF0" w:rsidP="00844461">
            <w:pPr>
              <w:pStyle w:val="ListParagraph"/>
              <w:ind w:left="0"/>
              <w:rPr>
                <w:rFonts w:asciiTheme="majorHAnsi" w:hAnsiTheme="majorHAnsi"/>
                <w:sz w:val="20"/>
                <w:szCs w:val="20"/>
              </w:rPr>
            </w:pPr>
          </w:p>
          <w:p w:rsidR="005D5CF0" w:rsidRPr="001606D1" w:rsidRDefault="005D5CF0" w:rsidP="00844461">
            <w:pPr>
              <w:pStyle w:val="ListParagraph"/>
              <w:ind w:left="0"/>
              <w:rPr>
                <w:rFonts w:asciiTheme="majorHAnsi" w:hAnsiTheme="majorHAnsi"/>
                <w:sz w:val="20"/>
                <w:szCs w:val="20"/>
              </w:rPr>
            </w:pPr>
            <w:r w:rsidRPr="001606D1">
              <w:rPr>
                <w:rFonts w:ascii="Trebuchet MS" w:hAnsi="Trebuchet MS"/>
                <w:sz w:val="20"/>
                <w:szCs w:val="20"/>
              </w:rPr>
              <w:t>Structure Step 3:</w:t>
            </w:r>
            <w:r w:rsidRPr="001606D1">
              <w:rPr>
                <w:rFonts w:asciiTheme="majorHAnsi" w:hAnsiTheme="majorHAnsi"/>
                <w:sz w:val="20"/>
                <w:szCs w:val="20"/>
              </w:rPr>
              <w:t xml:space="preserve"> I can create my own ostinati and riffs (rhythmic and melodic) and play them in time with others</w:t>
            </w:r>
          </w:p>
          <w:p w:rsidR="005D5CF0" w:rsidRPr="001606D1" w:rsidRDefault="005D5CF0" w:rsidP="00844461">
            <w:pPr>
              <w:pStyle w:val="ListParagraph"/>
              <w:ind w:left="0"/>
              <w:rPr>
                <w:rFonts w:asciiTheme="majorHAnsi" w:hAnsiTheme="majorHAnsi"/>
                <w:sz w:val="20"/>
                <w:szCs w:val="20"/>
              </w:rPr>
            </w:pPr>
          </w:p>
          <w:p w:rsidR="005D5CF0" w:rsidRPr="001606D1" w:rsidRDefault="005D5CF0" w:rsidP="00844461">
            <w:pPr>
              <w:pStyle w:val="ListParagraph"/>
              <w:ind w:left="0"/>
              <w:rPr>
                <w:rFonts w:asciiTheme="majorHAnsi" w:hAnsiTheme="majorHAnsi"/>
                <w:sz w:val="20"/>
                <w:szCs w:val="20"/>
              </w:rPr>
            </w:pPr>
            <w:r w:rsidRPr="001606D1">
              <w:rPr>
                <w:rFonts w:ascii="Trebuchet MS" w:hAnsi="Trebuchet MS"/>
                <w:sz w:val="20"/>
                <w:szCs w:val="20"/>
              </w:rPr>
              <w:t>Notation Step 2:</w:t>
            </w:r>
            <w:r w:rsidRPr="001606D1">
              <w:rPr>
                <w:rFonts w:asciiTheme="majorHAnsi" w:hAnsiTheme="majorHAnsi"/>
                <w:sz w:val="20"/>
                <w:szCs w:val="20"/>
              </w:rPr>
              <w:t xml:space="preserve"> I can use symbols to notate my compositions</w:t>
            </w:r>
          </w:p>
          <w:p w:rsidR="005D5CF0" w:rsidRPr="001606D1" w:rsidRDefault="005D5CF0" w:rsidP="00844461">
            <w:pPr>
              <w:pStyle w:val="ListParagraph"/>
              <w:ind w:left="0"/>
              <w:rPr>
                <w:rFonts w:asciiTheme="majorHAnsi" w:hAnsiTheme="majorHAnsi"/>
                <w:sz w:val="20"/>
                <w:szCs w:val="20"/>
              </w:rPr>
            </w:pPr>
          </w:p>
          <w:p w:rsidR="005D5CF0" w:rsidRPr="001606D1" w:rsidRDefault="005D5CF0" w:rsidP="00844461">
            <w:pPr>
              <w:pStyle w:val="ListParagraph"/>
              <w:ind w:left="0"/>
              <w:rPr>
                <w:rFonts w:ascii="Trebuchet MS" w:hAnsi="Trebuchet MS"/>
                <w:b/>
                <w:sz w:val="20"/>
                <w:szCs w:val="20"/>
              </w:rPr>
            </w:pPr>
            <w:r w:rsidRPr="001606D1">
              <w:rPr>
                <w:rFonts w:ascii="Trebuchet MS" w:hAnsi="Trebuchet MS"/>
                <w:sz w:val="20"/>
                <w:szCs w:val="20"/>
              </w:rPr>
              <w:t>Composition Step 3:</w:t>
            </w:r>
            <w:r w:rsidRPr="001606D1">
              <w:rPr>
                <w:rFonts w:ascii="Trebuchet MS" w:hAnsi="Trebuchet MS"/>
                <w:b/>
                <w:sz w:val="20"/>
                <w:szCs w:val="20"/>
              </w:rPr>
              <w:t xml:space="preserve"> </w:t>
            </w:r>
            <w:r w:rsidRPr="001606D1">
              <w:rPr>
                <w:rFonts w:asciiTheme="majorHAnsi" w:hAnsiTheme="majorHAnsi"/>
                <w:sz w:val="20"/>
                <w:szCs w:val="20"/>
              </w:rPr>
              <w:t>I can both be in charge of a group, and take directions when working on a composition</w:t>
            </w:r>
          </w:p>
        </w:tc>
        <w:tc>
          <w:tcPr>
            <w:tcW w:w="2552" w:type="dxa"/>
          </w:tcPr>
          <w:p w:rsidR="00F16A51" w:rsidRDefault="00F16A51" w:rsidP="00844461">
            <w:pPr>
              <w:rPr>
                <w:rFonts w:ascii="Trebuchet MS" w:hAnsi="Trebuchet MS"/>
                <w:sz w:val="20"/>
                <w:szCs w:val="20"/>
              </w:rPr>
            </w:pPr>
            <w:r w:rsidRPr="00F16A51">
              <w:rPr>
                <w:rFonts w:ascii="Trebuchet MS" w:hAnsi="Trebuchet MS"/>
                <w:sz w:val="20"/>
                <w:szCs w:val="20"/>
              </w:rPr>
              <w:lastRenderedPageBreak/>
              <w:t xml:space="preserve">We can hear the difference </w:t>
            </w:r>
            <w:r>
              <w:rPr>
                <w:rFonts w:ascii="Trebuchet MS" w:hAnsi="Trebuchet MS"/>
                <w:sz w:val="20"/>
                <w:szCs w:val="20"/>
              </w:rPr>
              <w:t xml:space="preserve">between short and long notes  </w:t>
            </w:r>
          </w:p>
          <w:p w:rsidR="00F16A51" w:rsidRDefault="00F16A51" w:rsidP="00844461">
            <w:pPr>
              <w:rPr>
                <w:rFonts w:ascii="Trebuchet MS" w:hAnsi="Trebuchet MS"/>
                <w:sz w:val="20"/>
                <w:szCs w:val="20"/>
              </w:rPr>
            </w:pPr>
          </w:p>
          <w:p w:rsidR="00F16A51" w:rsidRDefault="00F16A51" w:rsidP="00844461">
            <w:pPr>
              <w:rPr>
                <w:rFonts w:ascii="Trebuchet MS" w:hAnsi="Trebuchet MS"/>
                <w:sz w:val="20"/>
                <w:szCs w:val="20"/>
              </w:rPr>
            </w:pPr>
          </w:p>
          <w:p w:rsidR="005D5CF0" w:rsidRDefault="00F16A51" w:rsidP="00844461">
            <w:pPr>
              <w:rPr>
                <w:rFonts w:ascii="Trebuchet MS" w:hAnsi="Trebuchet MS"/>
                <w:sz w:val="20"/>
                <w:szCs w:val="20"/>
              </w:rPr>
            </w:pPr>
            <w:r w:rsidRPr="00F16A51">
              <w:rPr>
                <w:rFonts w:ascii="Trebuchet MS" w:hAnsi="Trebuchet MS"/>
                <w:sz w:val="20"/>
                <w:szCs w:val="20"/>
              </w:rPr>
              <w:t xml:space="preserve">We can hear the difference between two different strings  </w:t>
            </w:r>
          </w:p>
          <w:p w:rsidR="00F16A51" w:rsidRDefault="00F16A51" w:rsidP="00844461">
            <w:pPr>
              <w:rPr>
                <w:rFonts w:ascii="Trebuchet MS" w:hAnsi="Trebuchet MS"/>
                <w:sz w:val="20"/>
                <w:szCs w:val="20"/>
              </w:rPr>
            </w:pPr>
          </w:p>
          <w:p w:rsidR="00F16A51" w:rsidRDefault="00F16A51" w:rsidP="00F16A51">
            <w:pPr>
              <w:rPr>
                <w:rFonts w:ascii="Trebuchet MS" w:hAnsi="Trebuchet MS"/>
                <w:sz w:val="20"/>
                <w:szCs w:val="20"/>
              </w:rPr>
            </w:pPr>
            <w:r w:rsidRPr="00F16A51">
              <w:rPr>
                <w:rFonts w:ascii="Trebuchet MS" w:hAnsi="Trebuchet MS"/>
                <w:sz w:val="20"/>
                <w:szCs w:val="20"/>
              </w:rPr>
              <w:t>We can hear the difference between high and low pitches.</w:t>
            </w:r>
          </w:p>
          <w:p w:rsidR="00F16A51" w:rsidRDefault="00F16A51" w:rsidP="00844461">
            <w:pPr>
              <w:rPr>
                <w:rFonts w:ascii="Trebuchet MS" w:hAnsi="Trebuchet MS"/>
                <w:sz w:val="20"/>
                <w:szCs w:val="20"/>
              </w:rPr>
            </w:pP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Default="000557A9" w:rsidP="00F16A51">
            <w:pPr>
              <w:rPr>
                <w:rFonts w:ascii="Trebuchet MS" w:hAnsi="Trebuchet MS"/>
                <w:sz w:val="20"/>
                <w:szCs w:val="20"/>
              </w:rPr>
            </w:pPr>
            <w:r w:rsidRPr="000557A9">
              <w:rPr>
                <w:rFonts w:ascii="Trebuchet MS" w:hAnsi="Trebuchet MS"/>
                <w:sz w:val="20"/>
                <w:szCs w:val="20"/>
              </w:rPr>
              <w:t>We can start and stop playing in time with others</w:t>
            </w: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r w:rsidRPr="00F16A51">
              <w:rPr>
                <w:rFonts w:ascii="Trebuchet MS" w:hAnsi="Trebuchet MS"/>
                <w:sz w:val="20"/>
                <w:szCs w:val="20"/>
              </w:rPr>
              <w:t>We can read and play notes and rests of different lengths</w:t>
            </w: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r w:rsidRPr="00F16A51">
              <w:rPr>
                <w:rFonts w:ascii="Trebuchet MS" w:hAnsi="Trebuchet MS"/>
                <w:sz w:val="20"/>
                <w:szCs w:val="20"/>
              </w:rPr>
              <w:t xml:space="preserve">We can perform a short tune </w:t>
            </w:r>
            <w:r>
              <w:rPr>
                <w:rFonts w:ascii="Trebuchet MS" w:hAnsi="Trebuchet MS"/>
                <w:sz w:val="20"/>
                <w:szCs w:val="20"/>
              </w:rPr>
              <w:t xml:space="preserve">with our friends in the class </w:t>
            </w:r>
          </w:p>
          <w:p w:rsidR="00F16A51" w:rsidRDefault="00F16A51" w:rsidP="00F16A51">
            <w:pPr>
              <w:rPr>
                <w:rFonts w:ascii="Trebuchet MS" w:hAnsi="Trebuchet MS"/>
                <w:sz w:val="20"/>
                <w:szCs w:val="20"/>
              </w:rPr>
            </w:pPr>
          </w:p>
          <w:p w:rsidR="00F16A51" w:rsidRDefault="00F16A51" w:rsidP="00F16A51">
            <w:pPr>
              <w:rPr>
                <w:rFonts w:ascii="Trebuchet MS" w:hAnsi="Trebuchet MS"/>
                <w:sz w:val="20"/>
                <w:szCs w:val="20"/>
              </w:rPr>
            </w:pPr>
          </w:p>
          <w:p w:rsidR="00F16A51" w:rsidRPr="00F16A51" w:rsidRDefault="00F16A51" w:rsidP="00F16A51">
            <w:pPr>
              <w:rPr>
                <w:rFonts w:ascii="Trebuchet MS" w:hAnsi="Trebuchet MS"/>
                <w:sz w:val="20"/>
                <w:szCs w:val="20"/>
              </w:rPr>
            </w:pPr>
            <w:r w:rsidRPr="00F16A51">
              <w:rPr>
                <w:rFonts w:ascii="Trebuchet MS" w:hAnsi="Trebuchet MS"/>
                <w:sz w:val="20"/>
                <w:szCs w:val="20"/>
              </w:rPr>
              <w:t xml:space="preserve">We can perform to an audience </w:t>
            </w:r>
          </w:p>
          <w:p w:rsidR="00F16A51" w:rsidRPr="00F16A51" w:rsidRDefault="00F16A51" w:rsidP="00F16A51">
            <w:pPr>
              <w:rPr>
                <w:rFonts w:ascii="Trebuchet MS" w:hAnsi="Trebuchet MS"/>
                <w:sz w:val="20"/>
                <w:szCs w:val="20"/>
              </w:rPr>
            </w:pPr>
            <w:r w:rsidRPr="00F16A51">
              <w:rPr>
                <w:rFonts w:ascii="Trebuchet MS" w:hAnsi="Trebuchet MS"/>
                <w:sz w:val="20"/>
                <w:szCs w:val="20"/>
              </w:rPr>
              <w:t xml:space="preserve"> </w:t>
            </w:r>
          </w:p>
          <w:p w:rsidR="00F16A51" w:rsidRDefault="000557A9" w:rsidP="00844461">
            <w:pPr>
              <w:rPr>
                <w:rFonts w:ascii="Trebuchet MS" w:hAnsi="Trebuchet MS"/>
                <w:sz w:val="20"/>
                <w:szCs w:val="20"/>
              </w:rPr>
            </w:pPr>
            <w:r w:rsidRPr="000557A9">
              <w:rPr>
                <w:rFonts w:ascii="Trebuchet MS" w:hAnsi="Trebuchet MS"/>
                <w:sz w:val="20"/>
                <w:szCs w:val="20"/>
              </w:rPr>
              <w:t>We can change from one string to another</w:t>
            </w: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r w:rsidRPr="000557A9">
              <w:rPr>
                <w:rFonts w:ascii="Trebuchet MS" w:hAnsi="Trebuchet MS"/>
                <w:sz w:val="20"/>
                <w:szCs w:val="20"/>
              </w:rPr>
              <w:t>We understand that moving our fingers on and off the keys changes the pitch of the sound we make</w:t>
            </w: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r w:rsidRPr="000557A9">
              <w:rPr>
                <w:rFonts w:ascii="Trebuchet MS" w:hAnsi="Trebuchet MS"/>
                <w:sz w:val="20"/>
                <w:szCs w:val="20"/>
              </w:rPr>
              <w:t>We can change from one note to another usin</w:t>
            </w:r>
            <w:r>
              <w:rPr>
                <w:rFonts w:ascii="Trebuchet MS" w:hAnsi="Trebuchet MS"/>
                <w:sz w:val="20"/>
                <w:szCs w:val="20"/>
              </w:rPr>
              <w:t>g our lips to change the pitch</w:t>
            </w: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r w:rsidRPr="000557A9">
              <w:rPr>
                <w:rFonts w:ascii="Trebuchet MS" w:hAnsi="Trebuchet MS"/>
                <w:sz w:val="20"/>
                <w:szCs w:val="20"/>
              </w:rPr>
              <w:t>We can control the tone we make</w:t>
            </w: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r w:rsidRPr="000557A9">
              <w:rPr>
                <w:rFonts w:ascii="Trebuchet MS" w:hAnsi="Trebuchet MS"/>
                <w:sz w:val="20"/>
                <w:szCs w:val="20"/>
              </w:rPr>
              <w:t>We can read and play notes an</w:t>
            </w:r>
            <w:r>
              <w:rPr>
                <w:rFonts w:ascii="Trebuchet MS" w:hAnsi="Trebuchet MS"/>
                <w:sz w:val="20"/>
                <w:szCs w:val="20"/>
              </w:rPr>
              <w:t xml:space="preserve">d rests of different lengths. </w:t>
            </w: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r w:rsidRPr="000557A9">
              <w:rPr>
                <w:rFonts w:ascii="Trebuchet MS" w:hAnsi="Trebuchet MS"/>
                <w:sz w:val="20"/>
                <w:szCs w:val="20"/>
              </w:rPr>
              <w:t xml:space="preserve">We can name and play at least three different notes.  </w:t>
            </w: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r w:rsidRPr="000557A9">
              <w:rPr>
                <w:rFonts w:ascii="Trebuchet MS" w:hAnsi="Trebuchet MS"/>
                <w:sz w:val="20"/>
                <w:szCs w:val="20"/>
              </w:rPr>
              <w:t>We can read rhythms using crotchets, quavers and rests</w:t>
            </w: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r w:rsidRPr="000557A9">
              <w:rPr>
                <w:rFonts w:ascii="Trebuchet MS" w:hAnsi="Trebuchet MS"/>
                <w:sz w:val="20"/>
                <w:szCs w:val="20"/>
              </w:rPr>
              <w:t>We can hold our sticks or beaters, or use our hands, properly to play</w:t>
            </w: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r w:rsidRPr="000557A9">
              <w:rPr>
                <w:rFonts w:ascii="Trebuchet MS" w:hAnsi="Trebuchet MS"/>
                <w:sz w:val="20"/>
                <w:szCs w:val="20"/>
              </w:rPr>
              <w:t>We can create our own rhythmic patterns and play them on an instrument</w:t>
            </w:r>
          </w:p>
          <w:p w:rsidR="000557A9" w:rsidRDefault="000557A9" w:rsidP="00844461">
            <w:pPr>
              <w:rPr>
                <w:rFonts w:ascii="Trebuchet MS" w:hAnsi="Trebuchet MS"/>
                <w:sz w:val="20"/>
                <w:szCs w:val="20"/>
              </w:rPr>
            </w:pPr>
          </w:p>
          <w:p w:rsidR="000557A9" w:rsidRDefault="000557A9" w:rsidP="00844461">
            <w:pPr>
              <w:rPr>
                <w:rFonts w:ascii="Trebuchet MS" w:hAnsi="Trebuchet MS"/>
                <w:sz w:val="20"/>
                <w:szCs w:val="20"/>
              </w:rPr>
            </w:pPr>
          </w:p>
          <w:p w:rsidR="000557A9" w:rsidRPr="001606D1" w:rsidRDefault="000557A9" w:rsidP="00844461">
            <w:pPr>
              <w:rPr>
                <w:rFonts w:ascii="Trebuchet MS" w:hAnsi="Trebuchet MS"/>
                <w:sz w:val="20"/>
                <w:szCs w:val="20"/>
              </w:rPr>
            </w:pPr>
          </w:p>
        </w:tc>
      </w:tr>
      <w:tr w:rsidR="005D5CF0" w:rsidTr="005D5CF0">
        <w:tc>
          <w:tcPr>
            <w:tcW w:w="2082" w:type="dxa"/>
          </w:tcPr>
          <w:p w:rsidR="005D5CF0" w:rsidRDefault="005D5CF0" w:rsidP="004832C8">
            <w:pPr>
              <w:pStyle w:val="ListParagraph"/>
              <w:ind w:left="0"/>
              <w:rPr>
                <w:rFonts w:ascii="Trebuchet MS" w:hAnsi="Trebuchet MS"/>
                <w:b/>
              </w:rPr>
            </w:pPr>
            <w:r>
              <w:rPr>
                <w:rFonts w:ascii="Trebuchet MS" w:hAnsi="Trebuchet MS"/>
                <w:b/>
              </w:rPr>
              <w:lastRenderedPageBreak/>
              <w:t>Reflection (plenary, cool down)</w:t>
            </w:r>
          </w:p>
        </w:tc>
        <w:tc>
          <w:tcPr>
            <w:tcW w:w="6945" w:type="dxa"/>
          </w:tcPr>
          <w:p w:rsidR="005D5CF0" w:rsidRDefault="005D5CF0" w:rsidP="00283257">
            <w:pPr>
              <w:pStyle w:val="ListParagraph"/>
              <w:ind w:left="0"/>
              <w:jc w:val="both"/>
              <w:rPr>
                <w:rFonts w:ascii="Trebuchet MS" w:hAnsi="Trebuchet MS"/>
              </w:rPr>
            </w:pPr>
          </w:p>
          <w:p w:rsidR="005D5CF0" w:rsidRDefault="005D5CF0" w:rsidP="00283257">
            <w:pPr>
              <w:pStyle w:val="ListParagraph"/>
              <w:ind w:left="0"/>
              <w:jc w:val="both"/>
              <w:rPr>
                <w:rFonts w:ascii="Trebuchet MS" w:hAnsi="Trebuchet MS"/>
              </w:rPr>
            </w:pPr>
            <w:r>
              <w:rPr>
                <w:rFonts w:ascii="Trebuchet MS" w:hAnsi="Trebuchet MS"/>
              </w:rPr>
              <w:t>This doesn’t have to be very long, just an opportunity to check in and see how we are doing. Questions like – who feels that t</w:t>
            </w:r>
            <w:r w:rsidR="007C01C6">
              <w:rPr>
                <w:rFonts w:ascii="Trebuchet MS" w:hAnsi="Trebuchet MS"/>
              </w:rPr>
              <w:t>hey nailed that new chord F? Who</w:t>
            </w:r>
            <w:r>
              <w:rPr>
                <w:rFonts w:ascii="Trebuchet MS" w:hAnsi="Trebuchet MS"/>
              </w:rPr>
              <w:t xml:space="preserve"> thinks that this week they got a better tone on the recorder? W</w:t>
            </w:r>
            <w:r w:rsidR="009717B8">
              <w:rPr>
                <w:rFonts w:ascii="Trebuchet MS" w:hAnsi="Trebuchet MS"/>
              </w:rPr>
              <w:t>ho feels more confident about playing long notes with a bow</w:t>
            </w:r>
            <w:r>
              <w:rPr>
                <w:rFonts w:ascii="Trebuchet MS" w:hAnsi="Trebuchet MS"/>
              </w:rPr>
              <w:t>?</w:t>
            </w:r>
          </w:p>
          <w:p w:rsidR="005D5CF0" w:rsidRDefault="005D5CF0" w:rsidP="00283257">
            <w:pPr>
              <w:pStyle w:val="ListParagraph"/>
              <w:ind w:left="0"/>
              <w:jc w:val="both"/>
              <w:rPr>
                <w:rFonts w:ascii="Trebuchet MS" w:hAnsi="Trebuchet MS"/>
              </w:rPr>
            </w:pPr>
          </w:p>
          <w:p w:rsidR="005D5CF0" w:rsidRDefault="005D5CF0" w:rsidP="00283257">
            <w:pPr>
              <w:pStyle w:val="ListParagraph"/>
              <w:ind w:left="0"/>
              <w:jc w:val="both"/>
              <w:rPr>
                <w:rFonts w:ascii="Trebuchet MS" w:hAnsi="Trebuchet MS"/>
              </w:rPr>
            </w:pPr>
            <w:r>
              <w:rPr>
                <w:rFonts w:ascii="Trebuchet MS" w:hAnsi="Trebuchet MS"/>
              </w:rPr>
              <w:t xml:space="preserve">I sometimes use it as an opportunity for them to quietly listen to next week’s new piece. </w:t>
            </w:r>
          </w:p>
          <w:p w:rsidR="0005092C" w:rsidRDefault="0005092C" w:rsidP="00283257">
            <w:pPr>
              <w:pStyle w:val="ListParagraph"/>
              <w:ind w:left="0"/>
              <w:jc w:val="both"/>
              <w:rPr>
                <w:rFonts w:ascii="Trebuchet MS" w:hAnsi="Trebuchet MS"/>
              </w:rPr>
            </w:pPr>
          </w:p>
          <w:p w:rsidR="0005092C" w:rsidRDefault="0005092C" w:rsidP="00283257">
            <w:pPr>
              <w:pStyle w:val="ListParagraph"/>
              <w:ind w:left="0"/>
              <w:jc w:val="both"/>
              <w:rPr>
                <w:rFonts w:ascii="Trebuchet MS" w:hAnsi="Trebuchet MS"/>
              </w:rPr>
            </w:pPr>
            <w:r>
              <w:rPr>
                <w:rFonts w:ascii="Trebuchet MS" w:hAnsi="Trebuchet MS"/>
              </w:rPr>
              <w:t>You could also have a “cool down” game some weeks (not a particularly giddy one!) This can be a useful “carrot” for some classes where focus is an issue – “If we stay focused then we may have time to play ...... at the end of the lesson”.</w:t>
            </w:r>
          </w:p>
          <w:p w:rsidR="005D5CF0" w:rsidRPr="00C210EE" w:rsidRDefault="005D5CF0" w:rsidP="00283257">
            <w:pPr>
              <w:pStyle w:val="ListParagraph"/>
              <w:ind w:left="0"/>
              <w:jc w:val="both"/>
              <w:rPr>
                <w:rFonts w:ascii="Trebuchet MS" w:hAnsi="Trebuchet MS"/>
              </w:rPr>
            </w:pPr>
          </w:p>
        </w:tc>
        <w:tc>
          <w:tcPr>
            <w:tcW w:w="2552" w:type="dxa"/>
          </w:tcPr>
          <w:p w:rsidR="005D5CF0" w:rsidRDefault="005D5CF0" w:rsidP="00283257">
            <w:pPr>
              <w:pStyle w:val="ListParagraph"/>
              <w:ind w:left="0"/>
              <w:jc w:val="both"/>
              <w:rPr>
                <w:rFonts w:ascii="Trebuchet MS" w:hAnsi="Trebuchet MS"/>
              </w:rPr>
            </w:pPr>
          </w:p>
          <w:p w:rsidR="005D5CF0" w:rsidRPr="00C210EE" w:rsidRDefault="005D5CF0" w:rsidP="00283257">
            <w:pPr>
              <w:pStyle w:val="ListParagraph"/>
              <w:ind w:left="0"/>
              <w:jc w:val="both"/>
              <w:rPr>
                <w:rFonts w:ascii="Trebuchet MS" w:hAnsi="Trebuchet MS"/>
              </w:rPr>
            </w:pPr>
          </w:p>
        </w:tc>
        <w:tc>
          <w:tcPr>
            <w:tcW w:w="2552" w:type="dxa"/>
          </w:tcPr>
          <w:p w:rsidR="0005092C" w:rsidRDefault="0005092C" w:rsidP="00283257">
            <w:pPr>
              <w:pStyle w:val="ListParagraph"/>
              <w:ind w:left="0"/>
              <w:jc w:val="both"/>
              <w:rPr>
                <w:rFonts w:ascii="Trebuchet MS" w:hAnsi="Trebuchet MS"/>
              </w:rPr>
            </w:pPr>
          </w:p>
          <w:p w:rsidR="005D5CF0" w:rsidRDefault="0005092C" w:rsidP="00283257">
            <w:pPr>
              <w:pStyle w:val="ListParagraph"/>
              <w:ind w:left="0"/>
              <w:jc w:val="both"/>
              <w:rPr>
                <w:rFonts w:ascii="Trebuchet MS" w:hAnsi="Trebuchet MS"/>
              </w:rPr>
            </w:pPr>
            <w:r w:rsidRPr="00C210EE">
              <w:rPr>
                <w:rFonts w:ascii="Trebuchet MS" w:hAnsi="Trebuchet MS"/>
              </w:rPr>
              <w:t>This is also an opportunity to check progress against the colour awards.</w:t>
            </w:r>
          </w:p>
        </w:tc>
      </w:tr>
    </w:tbl>
    <w:p w:rsidR="00C210EE" w:rsidRPr="00C210EE" w:rsidRDefault="00C210EE" w:rsidP="00283257">
      <w:pPr>
        <w:pStyle w:val="ListParagraph"/>
        <w:jc w:val="both"/>
        <w:rPr>
          <w:rFonts w:ascii="Trebuchet MS" w:hAnsi="Trebuchet MS"/>
          <w:b/>
        </w:rPr>
      </w:pPr>
    </w:p>
    <w:sectPr w:rsidR="00C210EE" w:rsidRPr="00C210EE" w:rsidSect="00FA256C">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BD4" w:rsidRDefault="00F52BD4" w:rsidP="006365DB">
      <w:pPr>
        <w:spacing w:after="0" w:line="240" w:lineRule="auto"/>
      </w:pPr>
      <w:r>
        <w:separator/>
      </w:r>
    </w:p>
  </w:endnote>
  <w:endnote w:type="continuationSeparator" w:id="0">
    <w:p w:rsidR="00F52BD4" w:rsidRDefault="00F52BD4" w:rsidP="00636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DB" w:rsidRPr="006365DB" w:rsidRDefault="006365DB" w:rsidP="006365DB">
    <w:pPr>
      <w:spacing w:before="100" w:beforeAutospacing="1" w:after="100" w:afterAutospacing="1" w:line="240" w:lineRule="auto"/>
      <w:rPr>
        <w:rFonts w:ascii="Trebuchet MS" w:hAnsi="Trebuchet MS"/>
        <w:b/>
        <w:i/>
        <w:sz w:val="16"/>
        <w:szCs w:val="16"/>
      </w:rPr>
    </w:pPr>
    <w:r w:rsidRPr="006365DB">
      <w:rPr>
        <w:rFonts w:ascii="Trebuchet MS" w:hAnsi="Trebuchet MS"/>
        <w:b/>
        <w:i/>
        <w:sz w:val="16"/>
        <w:szCs w:val="16"/>
      </w:rPr>
      <w:t xml:space="preserve">Ruth Shakespeare - Mentor to WCET    </w:t>
    </w:r>
    <w:r>
      <w:rPr>
        <w:rFonts w:ascii="Trebuchet MS" w:hAnsi="Trebuchet MS"/>
        <w:b/>
        <w:i/>
        <w:sz w:val="16"/>
        <w:szCs w:val="16"/>
      </w:rPr>
      <w:tab/>
    </w:r>
    <w:r w:rsidRPr="006365DB">
      <w:rPr>
        <w:rFonts w:ascii="Trebuchet MS" w:hAnsi="Trebuchet MS"/>
        <w:b/>
        <w:i/>
        <w:sz w:val="16"/>
        <w:szCs w:val="16"/>
      </w:rPr>
      <w:t xml:space="preserve">  </w:t>
    </w:r>
    <w:r w:rsidRPr="006365DB">
      <w:rPr>
        <w:rFonts w:ascii="Trebuchet MS" w:hAnsi="Trebuchet MS"/>
        <w:sz w:val="16"/>
        <w:szCs w:val="16"/>
      </w:rPr>
      <w:t xml:space="preserve">Email: </w:t>
    </w:r>
    <w:hyperlink r:id="rId1" w:history="1">
      <w:r w:rsidRPr="006365DB">
        <w:rPr>
          <w:rStyle w:val="Hyperlink"/>
          <w:rFonts w:ascii="Trebuchet MS" w:hAnsi="Trebuchet MS"/>
          <w:sz w:val="16"/>
          <w:szCs w:val="16"/>
        </w:rPr>
        <w:t>ruth.shakespeare@leeds.gov.uk</w:t>
      </w:r>
    </w:hyperlink>
    <w:r w:rsidRPr="006365DB">
      <w:rPr>
        <w:rFonts w:ascii="Trebuchet MS" w:hAnsi="Trebuchet MS"/>
        <w:b/>
        <w:i/>
        <w:sz w:val="16"/>
        <w:szCs w:val="16"/>
      </w:rPr>
      <w:t xml:space="preserve"> </w:t>
    </w:r>
    <w:r>
      <w:rPr>
        <w:rFonts w:ascii="Trebuchet MS" w:hAnsi="Trebuchet MS"/>
        <w:b/>
        <w:i/>
        <w:sz w:val="16"/>
        <w:szCs w:val="16"/>
      </w:rPr>
      <w:tab/>
    </w:r>
    <w:r>
      <w:rPr>
        <w:rFonts w:ascii="Trebuchet MS" w:hAnsi="Trebuchet MS"/>
        <w:b/>
        <w:i/>
        <w:sz w:val="16"/>
        <w:szCs w:val="16"/>
      </w:rPr>
      <w:tab/>
    </w:r>
    <w:r w:rsidR="009566B0">
      <w:rPr>
        <w:rFonts w:ascii="Trebuchet MS" w:hAnsi="Trebuchet MS"/>
        <w:b/>
        <w:i/>
        <w:sz w:val="16"/>
        <w:szCs w:val="16"/>
      </w:rPr>
      <w:t>March 2017</w:t>
    </w:r>
    <w:r w:rsidRPr="006365DB">
      <w:rPr>
        <w:rFonts w:ascii="Trebuchet MS" w:hAnsi="Trebuchet MS"/>
        <w:b/>
        <w:i/>
        <w:sz w:val="16"/>
        <w:szCs w:val="16"/>
      </w:rPr>
      <w:t xml:space="preserve"> </w:t>
    </w:r>
  </w:p>
  <w:p w:rsidR="006365DB" w:rsidRPr="006365DB" w:rsidRDefault="006365DB" w:rsidP="006365DB">
    <w:pPr>
      <w:spacing w:before="100" w:beforeAutospacing="1" w:after="100" w:afterAutospacing="1" w:line="240" w:lineRule="auto"/>
      <w:rPr>
        <w:rFonts w:ascii="Trebuchet MS" w:hAnsi="Trebuchet MS"/>
        <w:b/>
        <w:i/>
        <w:sz w:val="16"/>
        <w:szCs w:val="16"/>
      </w:rPr>
    </w:pPr>
  </w:p>
  <w:p w:rsidR="006365DB" w:rsidRDefault="006365DB">
    <w:pPr>
      <w:pStyle w:val="Footer"/>
    </w:pPr>
  </w:p>
  <w:p w:rsidR="006365DB" w:rsidRDefault="00636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BD4" w:rsidRDefault="00F52BD4" w:rsidP="006365DB">
      <w:pPr>
        <w:spacing w:after="0" w:line="240" w:lineRule="auto"/>
      </w:pPr>
      <w:r>
        <w:separator/>
      </w:r>
    </w:p>
  </w:footnote>
  <w:footnote w:type="continuationSeparator" w:id="0">
    <w:p w:rsidR="00F52BD4" w:rsidRDefault="00F52BD4" w:rsidP="00636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DB" w:rsidRDefault="006365DB">
    <w:pPr>
      <w:pStyle w:val="Header"/>
    </w:pPr>
    <w:r w:rsidRPr="00C3409D">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170180</wp:posOffset>
          </wp:positionV>
          <wp:extent cx="1722120" cy="600075"/>
          <wp:effectExtent l="0" t="0" r="0" b="9525"/>
          <wp:wrapTopAndBottom/>
          <wp:docPr id="1" name="Picture 1" descr="ArtFormsNEW_Logo_Colou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FormsNEW_Logo_Colour_Medium"/>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2120" cy="6000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5F5"/>
    <w:multiLevelType w:val="hybridMultilevel"/>
    <w:tmpl w:val="9B12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5575A"/>
    <w:multiLevelType w:val="hybridMultilevel"/>
    <w:tmpl w:val="C002B33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0E4E04A4"/>
    <w:multiLevelType w:val="hybridMultilevel"/>
    <w:tmpl w:val="5540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D929F7"/>
    <w:multiLevelType w:val="hybridMultilevel"/>
    <w:tmpl w:val="3F02B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00325D"/>
    <w:multiLevelType w:val="hybridMultilevel"/>
    <w:tmpl w:val="850A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751976"/>
    <w:multiLevelType w:val="hybridMultilevel"/>
    <w:tmpl w:val="E88E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2823D7"/>
    <w:multiLevelType w:val="hybridMultilevel"/>
    <w:tmpl w:val="458E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EB584E"/>
    <w:multiLevelType w:val="hybridMultilevel"/>
    <w:tmpl w:val="D5829440"/>
    <w:lvl w:ilvl="0" w:tplc="52A26AF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F0F7E"/>
    <w:multiLevelType w:val="hybridMultilevel"/>
    <w:tmpl w:val="221C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555E5B"/>
    <w:multiLevelType w:val="hybridMultilevel"/>
    <w:tmpl w:val="38E8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4"/>
  </w:num>
  <w:num w:numId="6">
    <w:abstractNumId w:val="1"/>
  </w:num>
  <w:num w:numId="7">
    <w:abstractNumId w:val="2"/>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EC6680"/>
    <w:rsid w:val="00015557"/>
    <w:rsid w:val="0005092C"/>
    <w:rsid w:val="000557A9"/>
    <w:rsid w:val="00073213"/>
    <w:rsid w:val="00087076"/>
    <w:rsid w:val="000C18F0"/>
    <w:rsid w:val="00121E3A"/>
    <w:rsid w:val="001306DE"/>
    <w:rsid w:val="00135417"/>
    <w:rsid w:val="00152A55"/>
    <w:rsid w:val="001606D1"/>
    <w:rsid w:val="001A6DEC"/>
    <w:rsid w:val="001C0F51"/>
    <w:rsid w:val="001E239E"/>
    <w:rsid w:val="002108E1"/>
    <w:rsid w:val="00216A13"/>
    <w:rsid w:val="0025661B"/>
    <w:rsid w:val="0026414B"/>
    <w:rsid w:val="00283257"/>
    <w:rsid w:val="00283B40"/>
    <w:rsid w:val="00284979"/>
    <w:rsid w:val="0029228E"/>
    <w:rsid w:val="002C3161"/>
    <w:rsid w:val="002E425E"/>
    <w:rsid w:val="0030364A"/>
    <w:rsid w:val="00307FEC"/>
    <w:rsid w:val="00341F84"/>
    <w:rsid w:val="003450C7"/>
    <w:rsid w:val="00351316"/>
    <w:rsid w:val="00351F54"/>
    <w:rsid w:val="003A0A66"/>
    <w:rsid w:val="003A2508"/>
    <w:rsid w:val="003B0EF5"/>
    <w:rsid w:val="003D28B5"/>
    <w:rsid w:val="00402C67"/>
    <w:rsid w:val="00441F70"/>
    <w:rsid w:val="004513F1"/>
    <w:rsid w:val="00456C08"/>
    <w:rsid w:val="00461689"/>
    <w:rsid w:val="00462BC6"/>
    <w:rsid w:val="00462FC1"/>
    <w:rsid w:val="004832C8"/>
    <w:rsid w:val="004E7862"/>
    <w:rsid w:val="00512EE4"/>
    <w:rsid w:val="005150C4"/>
    <w:rsid w:val="00536B46"/>
    <w:rsid w:val="00564A53"/>
    <w:rsid w:val="00574D94"/>
    <w:rsid w:val="0058052F"/>
    <w:rsid w:val="005D5CF0"/>
    <w:rsid w:val="005D6DB8"/>
    <w:rsid w:val="00622024"/>
    <w:rsid w:val="006365DB"/>
    <w:rsid w:val="006A5B6A"/>
    <w:rsid w:val="006C0014"/>
    <w:rsid w:val="006F207C"/>
    <w:rsid w:val="006F54BF"/>
    <w:rsid w:val="00754E68"/>
    <w:rsid w:val="0077758A"/>
    <w:rsid w:val="00787858"/>
    <w:rsid w:val="007A0D91"/>
    <w:rsid w:val="007C01C6"/>
    <w:rsid w:val="007D3512"/>
    <w:rsid w:val="007F27C4"/>
    <w:rsid w:val="007F2B14"/>
    <w:rsid w:val="00840623"/>
    <w:rsid w:val="00844461"/>
    <w:rsid w:val="00851A7E"/>
    <w:rsid w:val="00860F85"/>
    <w:rsid w:val="0088143F"/>
    <w:rsid w:val="008A2C52"/>
    <w:rsid w:val="008E21BF"/>
    <w:rsid w:val="008E6E34"/>
    <w:rsid w:val="00904518"/>
    <w:rsid w:val="00913207"/>
    <w:rsid w:val="009566B0"/>
    <w:rsid w:val="009717B8"/>
    <w:rsid w:val="00971AD1"/>
    <w:rsid w:val="00972935"/>
    <w:rsid w:val="00996EF7"/>
    <w:rsid w:val="009A173C"/>
    <w:rsid w:val="009C21E7"/>
    <w:rsid w:val="009C2575"/>
    <w:rsid w:val="009D637F"/>
    <w:rsid w:val="009F2051"/>
    <w:rsid w:val="00A0337A"/>
    <w:rsid w:val="00A03B98"/>
    <w:rsid w:val="00A3767A"/>
    <w:rsid w:val="00A43A7B"/>
    <w:rsid w:val="00A619B5"/>
    <w:rsid w:val="00A63626"/>
    <w:rsid w:val="00A8596D"/>
    <w:rsid w:val="00A85B60"/>
    <w:rsid w:val="00A92107"/>
    <w:rsid w:val="00AA2878"/>
    <w:rsid w:val="00AF4BD8"/>
    <w:rsid w:val="00B05593"/>
    <w:rsid w:val="00B14E54"/>
    <w:rsid w:val="00B153F4"/>
    <w:rsid w:val="00B25272"/>
    <w:rsid w:val="00B30F9F"/>
    <w:rsid w:val="00B332B0"/>
    <w:rsid w:val="00B9005E"/>
    <w:rsid w:val="00BE34E9"/>
    <w:rsid w:val="00C033C7"/>
    <w:rsid w:val="00C03993"/>
    <w:rsid w:val="00C12FB8"/>
    <w:rsid w:val="00C210EE"/>
    <w:rsid w:val="00C31287"/>
    <w:rsid w:val="00C3409D"/>
    <w:rsid w:val="00C355D0"/>
    <w:rsid w:val="00C35F84"/>
    <w:rsid w:val="00C54F4F"/>
    <w:rsid w:val="00C66309"/>
    <w:rsid w:val="00C83E62"/>
    <w:rsid w:val="00CD777F"/>
    <w:rsid w:val="00CE5303"/>
    <w:rsid w:val="00CF6F83"/>
    <w:rsid w:val="00D06A7D"/>
    <w:rsid w:val="00D272DE"/>
    <w:rsid w:val="00D4499C"/>
    <w:rsid w:val="00D559CD"/>
    <w:rsid w:val="00D9160A"/>
    <w:rsid w:val="00E31656"/>
    <w:rsid w:val="00E66418"/>
    <w:rsid w:val="00E917E8"/>
    <w:rsid w:val="00E944F3"/>
    <w:rsid w:val="00EA3E4D"/>
    <w:rsid w:val="00EC6680"/>
    <w:rsid w:val="00ED79DD"/>
    <w:rsid w:val="00F13726"/>
    <w:rsid w:val="00F13F08"/>
    <w:rsid w:val="00F16A51"/>
    <w:rsid w:val="00F172D4"/>
    <w:rsid w:val="00F417BA"/>
    <w:rsid w:val="00F466FB"/>
    <w:rsid w:val="00F52BD4"/>
    <w:rsid w:val="00F6712D"/>
    <w:rsid w:val="00F777AD"/>
    <w:rsid w:val="00FA256C"/>
    <w:rsid w:val="00FE68C6"/>
    <w:rsid w:val="00FE7704"/>
    <w:rsid w:val="00FF7B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B46"/>
    <w:pPr>
      <w:ind w:left="720"/>
      <w:contextualSpacing/>
    </w:pPr>
  </w:style>
  <w:style w:type="character" w:styleId="Hyperlink">
    <w:name w:val="Hyperlink"/>
    <w:basedOn w:val="DefaultParagraphFont"/>
    <w:uiPriority w:val="99"/>
    <w:unhideWhenUsed/>
    <w:rsid w:val="00A03B98"/>
    <w:rPr>
      <w:color w:val="0563C1" w:themeColor="hyperlink"/>
      <w:u w:val="single"/>
    </w:rPr>
  </w:style>
  <w:style w:type="paragraph" w:styleId="Header">
    <w:name w:val="header"/>
    <w:basedOn w:val="Normal"/>
    <w:link w:val="HeaderChar"/>
    <w:uiPriority w:val="99"/>
    <w:unhideWhenUsed/>
    <w:rsid w:val="00636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5DB"/>
  </w:style>
  <w:style w:type="paragraph" w:styleId="Footer">
    <w:name w:val="footer"/>
    <w:basedOn w:val="Normal"/>
    <w:link w:val="FooterChar"/>
    <w:uiPriority w:val="99"/>
    <w:unhideWhenUsed/>
    <w:rsid w:val="00636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5DB"/>
  </w:style>
  <w:style w:type="table" w:styleId="TableGrid">
    <w:name w:val="Table Grid"/>
    <w:basedOn w:val="TableNormal"/>
    <w:uiPriority w:val="59"/>
    <w:rsid w:val="00C21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206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uth.shakespeare@leed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5B978-20A4-4A91-B015-660FFA8D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Shakespeare</dc:creator>
  <cp:lastModifiedBy>Owner</cp:lastModifiedBy>
  <cp:revision>2</cp:revision>
  <cp:lastPrinted>2017-03-17T19:19:00Z</cp:lastPrinted>
  <dcterms:created xsi:type="dcterms:W3CDTF">2017-07-07T13:22:00Z</dcterms:created>
  <dcterms:modified xsi:type="dcterms:W3CDTF">2017-07-07T13:22:00Z</dcterms:modified>
</cp:coreProperties>
</file>